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43" w:rsidRDefault="00D22293" w:rsidP="00CF6443">
      <w:pPr>
        <w:jc w:val="center"/>
        <w:rPr>
          <w:rStyle w:val="apple-style-span"/>
          <w:rFonts w:ascii="Tahoma" w:hAnsi="Tahoma" w:cs="Tahoma"/>
          <w:color w:val="000000"/>
          <w:sz w:val="36"/>
          <w:szCs w:val="36"/>
          <w:lang w:val="en-US"/>
        </w:rPr>
      </w:pPr>
      <w:r w:rsidRPr="002E7C91">
        <w:rPr>
          <w:rStyle w:val="apple-style-span"/>
          <w:rFonts w:ascii="Tahoma" w:hAnsi="Tahoma" w:cs="Tahoma"/>
          <w:color w:val="000000"/>
          <w:sz w:val="36"/>
          <w:szCs w:val="36"/>
          <w:lang w:val="en-US"/>
        </w:rPr>
        <w:t>SHAKESPEAERE</w:t>
      </w:r>
      <w:r w:rsidR="00A80F20" w:rsidRPr="002E7C91">
        <w:rPr>
          <w:rStyle w:val="apple-style-span"/>
          <w:rFonts w:ascii="Tahoma" w:hAnsi="Tahoma" w:cs="Tahoma"/>
          <w:color w:val="000000"/>
          <w:sz w:val="36"/>
          <w:szCs w:val="36"/>
          <w:lang w:val="en-US"/>
        </w:rPr>
        <w:br/>
      </w:r>
      <w:r w:rsidR="009E2D48">
        <w:rPr>
          <w:rStyle w:val="apple-style-span"/>
          <w:rFonts w:ascii="Tahoma" w:hAnsi="Tahoma" w:cs="Tahoma"/>
          <w:color w:val="000000"/>
          <w:sz w:val="36"/>
          <w:szCs w:val="36"/>
          <w:lang w:val="en-US"/>
        </w:rPr>
        <w:t>Romeo and Juliet: Fate and Premonition</w:t>
      </w:r>
    </w:p>
    <w:p w:rsidR="009E2D48" w:rsidRPr="009E2D48" w:rsidRDefault="009E2D48" w:rsidP="009E2D48">
      <w:pPr>
        <w:suppressLineNumbers/>
        <w:ind w:firstLine="708"/>
        <w:jc w:val="both"/>
        <w:rPr>
          <w:rFonts w:ascii="Tahoma" w:hAnsi="Tahoma" w:cs="Tahoma"/>
        </w:rPr>
      </w:pPr>
      <w:r w:rsidRPr="009E2D48">
        <w:rPr>
          <w:rFonts w:ascii="Tahoma" w:hAnsi="Tahoma" w:cs="Tahoma"/>
        </w:rPr>
        <w:t>Have you ever had a sense that you knew something was going to happen? This is called a premonition. Perhaps you have had a dream that came true. Or you can sense when the telephone is about to ring. Shakespeare’s characters often have premonitions, usually of a bad thing that’s going to happen to them. If you have seen a performance of Romeo and Juliet - either on film, video, or on the stage - you will know that the story ends tragically: both Romeo and Juliet die at the end. If you were listening to the story very carefully, as you watched you would have noticed that their impending deaths were signaled to the audience on several occasions throughout the play. For example, when Romeo is on his way to the Capulets’ ball where he meets Juliet for the first time, he has a sudden premonition of what is to come; and although he quickly forgets about it, the audience doesn’t.</w:t>
      </w:r>
    </w:p>
    <w:p w:rsidR="009E2D48" w:rsidRPr="009E2D48" w:rsidRDefault="001419BA" w:rsidP="009E2D48">
      <w:pPr>
        <w:suppressLineNumbers/>
        <w:rPr>
          <w:rFonts w:ascii="Tahoma" w:hAnsi="Tahoma" w:cs="Tahoma"/>
        </w:rPr>
      </w:pPr>
      <w:r>
        <w:rPr>
          <w:rFonts w:ascii="Tahoma" w:hAnsi="Tahoma" w:cs="Tahoma"/>
          <w:noProof/>
          <w:lang w:val="en-GB" w:eastAsia="en-GB"/>
        </w:rPr>
        <w:pict>
          <v:shapetype id="_x0000_t202" coordsize="21600,21600" o:spt="202" path="m,l,21600r21600,l21600,xe">
            <v:stroke joinstyle="miter"/>
            <v:path gradientshapeok="t" o:connecttype="rect"/>
          </v:shapetype>
          <v:shape id="Text Box 5" o:spid="_x0000_s1030" type="#_x0000_t202" style="position:absolute;margin-left:307.6pt;margin-top:1.8pt;width:171.75pt;height:323.15pt;z-index:-1;visibility:visible;mso-wrap-distance-left:9pt;mso-wrap-distance-top:0;mso-wrap-distance-right:9pt;mso-wrap-distance-bottom:0;mso-position-horizontal-relative:text;mso-position-vertical-relative:text;mso-width-relative:page;mso-height-relative:page;v-text-anchor:top" wrapcoords="-96 -71 -96 21671 193 21742 21986 21742 21986 71 21793 -71 -96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">
            <v:shadow on="t" offset="3pt"/>
            <v:textbox>
              <w:txbxContent>
                <w:p w:rsidR="001419BA" w:rsidRPr="005337EC" w:rsidRDefault="001419BA" w:rsidP="001419BA">
                  <w:pPr>
                    <w:suppressLineNumbers/>
                    <w:jc w:val="center"/>
                    <w:rPr>
                      <w:rFonts w:cs="Arial"/>
                      <w:sz w:val="24"/>
                    </w:rPr>
                  </w:pPr>
                  <w:r w:rsidRPr="005337EC">
                    <w:rPr>
                      <w:rFonts w:cs="Arial"/>
                      <w:sz w:val="24"/>
                    </w:rPr>
                    <w:t>ACT IT OUT</w:t>
                  </w:r>
                </w:p>
                <w:p w:rsidR="001419BA" w:rsidRPr="00835068" w:rsidRDefault="001419BA" w:rsidP="001419BA">
                  <w:pPr>
                    <w:suppressLineNumbers/>
                    <w:rPr>
                      <w:rFonts w:cs="Arial"/>
                      <w:szCs w:val="20"/>
                    </w:rPr>
                  </w:pPr>
                  <w:r w:rsidRPr="00E21819">
                    <w:rPr>
                      <w:rFonts w:cs="Arial"/>
                      <w:szCs w:val="20"/>
                    </w:rPr>
                    <w:t>Read these lines aloud with another</w:t>
                  </w:r>
                  <w:r>
                    <w:rPr>
                      <w:rFonts w:cs="Arial"/>
                      <w:szCs w:val="20"/>
                    </w:rPr>
                    <w:t xml:space="preserve"> </w:t>
                  </w:r>
                  <w:r w:rsidRPr="00E21819">
                    <w:rPr>
                      <w:rFonts w:cs="Arial"/>
                      <w:szCs w:val="20"/>
                    </w:rPr>
                    <w:t>person. Imagine that you are saying</w:t>
                  </w:r>
                  <w:r>
                    <w:rPr>
                      <w:rFonts w:cs="Arial"/>
                      <w:szCs w:val="20"/>
                    </w:rPr>
                    <w:t xml:space="preserve"> </w:t>
                  </w:r>
                  <w:r w:rsidRPr="00E21819">
                    <w:rPr>
                      <w:rFonts w:cs="Arial"/>
                      <w:szCs w:val="20"/>
                    </w:rPr>
                    <w:t>goodbye to someone you love very</w:t>
                  </w:r>
                  <w:r>
                    <w:rPr>
                      <w:rFonts w:cs="Arial"/>
                      <w:szCs w:val="20"/>
                    </w:rPr>
                    <w:t xml:space="preserve"> </w:t>
                  </w:r>
                  <w:r w:rsidRPr="00E21819">
                    <w:rPr>
                      <w:rFonts w:cs="Arial"/>
                      <w:szCs w:val="20"/>
                    </w:rPr>
                    <w:t>much (it might be a relative or a</w:t>
                  </w:r>
                  <w:r>
                    <w:rPr>
                      <w:rFonts w:cs="Arial"/>
                      <w:szCs w:val="20"/>
                    </w:rPr>
                    <w:t xml:space="preserve"> </w:t>
                  </w:r>
                  <w:r w:rsidRPr="00E21819">
                    <w:rPr>
                      <w:rFonts w:cs="Arial"/>
                      <w:szCs w:val="20"/>
                    </w:rPr>
                    <w:t>friend), when you have a sudden</w:t>
                  </w:r>
                  <w:r>
                    <w:rPr>
                      <w:rFonts w:cs="Arial"/>
                      <w:szCs w:val="20"/>
                    </w:rPr>
                    <w:t xml:space="preserve"> </w:t>
                  </w:r>
                  <w:r w:rsidRPr="00E21819">
                    <w:rPr>
                      <w:rFonts w:cs="Arial"/>
                      <w:szCs w:val="20"/>
                    </w:rPr>
                    <w:t>fear that you might never see them</w:t>
                  </w:r>
                  <w:r>
                    <w:rPr>
                      <w:rFonts w:cs="Arial"/>
                      <w:szCs w:val="20"/>
                    </w:rPr>
                    <w:t xml:space="preserve"> </w:t>
                  </w:r>
                  <w:r w:rsidRPr="00E21819">
                    <w:rPr>
                      <w:rFonts w:cs="Arial"/>
                      <w:szCs w:val="20"/>
                    </w:rPr>
                    <w:t>again. In pairs, write and then</w:t>
                  </w:r>
                  <w:r>
                    <w:rPr>
                      <w:rFonts w:cs="Arial"/>
                      <w:szCs w:val="20"/>
                    </w:rPr>
                    <w:t xml:space="preserve"> </w:t>
                  </w:r>
                  <w:r w:rsidRPr="00E21819">
                    <w:rPr>
                      <w:rFonts w:cs="Arial"/>
                      <w:szCs w:val="20"/>
                    </w:rPr>
                    <w:t>perform a “leave-taking”</w:t>
                  </w:r>
                  <w:r>
                    <w:rPr>
                      <w:rFonts w:cs="Arial"/>
                      <w:szCs w:val="20"/>
                    </w:rPr>
                    <w:t xml:space="preserve"> </w:t>
                  </w:r>
                  <w:r w:rsidRPr="00E21819">
                    <w:rPr>
                      <w:rFonts w:cs="Arial"/>
                      <w:szCs w:val="20"/>
                    </w:rPr>
                    <w:t>scene in</w:t>
                  </w:r>
                  <w:r>
                    <w:rPr>
                      <w:rFonts w:cs="Arial"/>
                      <w:szCs w:val="20"/>
                    </w:rPr>
                    <w:t xml:space="preserve"> </w:t>
                  </w:r>
                  <w:r w:rsidRPr="00E21819">
                    <w:rPr>
                      <w:rFonts w:cs="Arial"/>
                      <w:szCs w:val="20"/>
                    </w:rPr>
                    <w:t>which you show your concern for</w:t>
                  </w:r>
                  <w:r>
                    <w:rPr>
                      <w:rFonts w:cs="Arial"/>
                      <w:szCs w:val="20"/>
                    </w:rPr>
                    <w:t xml:space="preserve"> their leaving - </w:t>
                  </w:r>
                  <w:r w:rsidRPr="00E21819">
                    <w:rPr>
                      <w:rFonts w:cs="Arial"/>
                      <w:szCs w:val="20"/>
                    </w:rPr>
                    <w:t>but without making</w:t>
                  </w:r>
                  <w:r>
                    <w:rPr>
                      <w:rFonts w:cs="Arial"/>
                      <w:szCs w:val="20"/>
                    </w:rPr>
                    <w:t xml:space="preserve"> </w:t>
                  </w:r>
                  <w:r w:rsidRPr="00E21819">
                    <w:rPr>
                      <w:rFonts w:cs="Arial"/>
                      <w:szCs w:val="20"/>
                    </w:rPr>
                    <w:t>them feel as though they aren’t able</w:t>
                  </w:r>
                  <w:r>
                    <w:rPr>
                      <w:rFonts w:cs="Arial"/>
                      <w:szCs w:val="20"/>
                    </w:rPr>
                    <w:t xml:space="preserve"> to go. Choose an </w:t>
                  </w:r>
                  <w:r w:rsidRPr="00E21819">
                    <w:rPr>
                      <w:rFonts w:cs="Arial"/>
                      <w:szCs w:val="20"/>
                    </w:rPr>
                    <w:t>appropriate setting</w:t>
                  </w:r>
                  <w:r>
                    <w:rPr>
                      <w:rFonts w:cs="Arial"/>
                      <w:szCs w:val="20"/>
                    </w:rPr>
                    <w:t xml:space="preserve"> </w:t>
                  </w:r>
                  <w:r w:rsidRPr="00E21819">
                    <w:rPr>
                      <w:rFonts w:cs="Arial"/>
                      <w:szCs w:val="20"/>
                    </w:rPr>
                    <w:t>and choose your words carefully. Be</w:t>
                  </w:r>
                  <w:r>
                    <w:rPr>
                      <w:rFonts w:cs="Arial"/>
                      <w:szCs w:val="20"/>
                    </w:rPr>
                    <w:t xml:space="preserve"> </w:t>
                  </w:r>
                  <w:r w:rsidRPr="00E21819">
                    <w:rPr>
                      <w:rFonts w:cs="Arial"/>
                      <w:szCs w:val="20"/>
                    </w:rPr>
                    <w:t>subtle, rather than overly dramatic.</w:t>
                  </w:r>
                  <w:r>
                    <w:rPr>
                      <w:rFonts w:cs="Arial"/>
                      <w:szCs w:val="20"/>
                    </w:rPr>
                    <w:t xml:space="preserve"> </w:t>
                  </w:r>
                  <w:r w:rsidRPr="00E21819">
                    <w:rPr>
                      <w:rFonts w:cs="Arial"/>
                      <w:b/>
                      <w:szCs w:val="20"/>
                    </w:rPr>
                    <w:t xml:space="preserve">Don’t try to copy Shakespeare’s style. </w:t>
                  </w:r>
                  <w:r w:rsidRPr="00E21819">
                    <w:rPr>
                      <w:rFonts w:cs="Arial"/>
                      <w:szCs w:val="20"/>
                    </w:rPr>
                    <w:t>Use your own language.</w:t>
                  </w:r>
                </w:p>
                <w:p w:rsidR="001419BA" w:rsidRDefault="001419BA" w:rsidP="001419BA"/>
              </w:txbxContent>
            </v:textbox>
            <w10:wrap type="tight"/>
          </v:shape>
        </w:pict>
      </w:r>
      <w:r w:rsidR="009E2D48" w:rsidRPr="009E2D48">
        <w:rPr>
          <w:rFonts w:ascii="Tahoma" w:hAnsi="Tahoma" w:cs="Tahoma"/>
          <w:b/>
        </w:rPr>
        <w:t>Benvolio</w:t>
      </w:r>
      <w:r w:rsidR="009E2D48" w:rsidRPr="009E2D48">
        <w:rPr>
          <w:rFonts w:ascii="Tahoma" w:hAnsi="Tahoma" w:cs="Tahoma"/>
        </w:rPr>
        <w:t xml:space="preserve"> </w:t>
      </w:r>
      <w:r w:rsidR="009E2D48" w:rsidRPr="009E2D48">
        <w:rPr>
          <w:rFonts w:ascii="Tahoma" w:hAnsi="Tahoma" w:cs="Tahoma"/>
        </w:rPr>
        <w:tab/>
        <w:t>This wind you talk of blows us from ourselves.</w:t>
      </w:r>
    </w:p>
    <w:p w:rsidR="009E2D48" w:rsidRPr="009E2D48" w:rsidRDefault="009E2D48" w:rsidP="009E2D48">
      <w:pPr>
        <w:suppressLineNumbers/>
        <w:ind w:left="708" w:firstLine="708"/>
        <w:rPr>
          <w:rFonts w:ascii="Tahoma" w:hAnsi="Tahoma" w:cs="Tahoma"/>
        </w:rPr>
      </w:pPr>
      <w:r w:rsidRPr="009E2D48">
        <w:rPr>
          <w:rFonts w:ascii="Tahoma" w:hAnsi="Tahoma" w:cs="Tahoma"/>
        </w:rPr>
        <w:t>Supper is done, and we shall come too late.</w:t>
      </w:r>
    </w:p>
    <w:p w:rsidR="009E2D48" w:rsidRPr="009E2D48" w:rsidRDefault="009E2D48" w:rsidP="009E2D48">
      <w:pPr>
        <w:suppressLineNumbers/>
        <w:rPr>
          <w:rFonts w:ascii="Tahoma" w:hAnsi="Tahoma" w:cs="Tahoma"/>
        </w:rPr>
      </w:pPr>
      <w:r w:rsidRPr="009E2D48">
        <w:rPr>
          <w:rFonts w:ascii="Tahoma" w:hAnsi="Tahoma" w:cs="Tahoma"/>
          <w:b/>
        </w:rPr>
        <w:t>Romeo</w:t>
      </w:r>
      <w:r>
        <w:rPr>
          <w:rFonts w:ascii="Tahoma" w:hAnsi="Tahoma" w:cs="Tahoma"/>
          <w:b/>
        </w:rPr>
        <w:tab/>
      </w:r>
      <w:r w:rsidRPr="009E2D48">
        <w:rPr>
          <w:rFonts w:ascii="Tahoma" w:hAnsi="Tahoma" w:cs="Tahoma"/>
        </w:rPr>
        <w:t>I fear too early, for my mind misgives</w:t>
      </w:r>
    </w:p>
    <w:p w:rsidR="009E2D48" w:rsidRPr="009E2D48" w:rsidRDefault="009E2D48" w:rsidP="009E2D48">
      <w:pPr>
        <w:suppressLineNumbers/>
        <w:ind w:left="708" w:firstLine="708"/>
        <w:rPr>
          <w:rFonts w:ascii="Tahoma" w:hAnsi="Tahoma" w:cs="Tahoma"/>
        </w:rPr>
      </w:pPr>
      <w:r w:rsidRPr="009E2D48">
        <w:rPr>
          <w:rFonts w:ascii="Tahoma" w:hAnsi="Tahoma" w:cs="Tahoma"/>
        </w:rPr>
        <w:t>Some consequence yet hanging in the stars</w:t>
      </w:r>
    </w:p>
    <w:p w:rsidR="009E2D48" w:rsidRPr="009E2D48" w:rsidRDefault="009E2D48" w:rsidP="009E2D48">
      <w:pPr>
        <w:suppressLineNumbers/>
        <w:ind w:left="708" w:firstLine="708"/>
        <w:rPr>
          <w:rFonts w:ascii="Tahoma" w:hAnsi="Tahoma" w:cs="Tahoma"/>
        </w:rPr>
      </w:pPr>
      <w:r w:rsidRPr="009E2D48">
        <w:rPr>
          <w:rFonts w:ascii="Tahoma" w:hAnsi="Tahoma" w:cs="Tahoma"/>
        </w:rPr>
        <w:t>Shall bitterly begin his fearful date</w:t>
      </w:r>
    </w:p>
    <w:p w:rsidR="009E2D48" w:rsidRPr="009E2D48" w:rsidRDefault="009E2D48" w:rsidP="009E2D48">
      <w:pPr>
        <w:suppressLineNumbers/>
        <w:ind w:left="708" w:firstLine="708"/>
        <w:rPr>
          <w:rFonts w:ascii="Tahoma" w:hAnsi="Tahoma" w:cs="Tahoma"/>
        </w:rPr>
      </w:pPr>
      <w:r w:rsidRPr="009E2D48">
        <w:rPr>
          <w:rFonts w:ascii="Tahoma" w:hAnsi="Tahoma" w:cs="Tahoma"/>
        </w:rPr>
        <w:t>With this night’s revels,</w:t>
      </w:r>
    </w:p>
    <w:p w:rsidR="009E2D48" w:rsidRPr="009E2D48" w:rsidRDefault="009E2D48" w:rsidP="009E2D48">
      <w:pPr>
        <w:suppressLineNumbers/>
        <w:ind w:left="708" w:firstLine="708"/>
        <w:rPr>
          <w:rFonts w:ascii="Tahoma" w:hAnsi="Tahoma" w:cs="Tahoma"/>
        </w:rPr>
      </w:pPr>
      <w:r w:rsidRPr="009E2D48">
        <w:rPr>
          <w:rFonts w:ascii="Tahoma" w:hAnsi="Tahoma" w:cs="Tahoma"/>
        </w:rPr>
        <w:t>and expire the term</w:t>
      </w:r>
    </w:p>
    <w:p w:rsidR="009E2D48" w:rsidRPr="009E2D48" w:rsidRDefault="009E2D48" w:rsidP="009E2D48">
      <w:pPr>
        <w:suppressLineNumbers/>
        <w:ind w:left="708" w:firstLine="708"/>
        <w:rPr>
          <w:rFonts w:ascii="Tahoma" w:hAnsi="Tahoma" w:cs="Tahoma"/>
        </w:rPr>
      </w:pPr>
      <w:r w:rsidRPr="009E2D48">
        <w:rPr>
          <w:rFonts w:ascii="Tahoma" w:hAnsi="Tahoma" w:cs="Tahoma"/>
        </w:rPr>
        <w:t>Of a despised life clos’d</w:t>
      </w:r>
    </w:p>
    <w:p w:rsidR="009E2D48" w:rsidRPr="009E2D48" w:rsidRDefault="009E2D48" w:rsidP="009E2D48">
      <w:pPr>
        <w:suppressLineNumbers/>
        <w:ind w:left="708" w:firstLine="708"/>
        <w:rPr>
          <w:rFonts w:ascii="Tahoma" w:hAnsi="Tahoma" w:cs="Tahoma"/>
        </w:rPr>
      </w:pPr>
      <w:r w:rsidRPr="009E2D48">
        <w:rPr>
          <w:rFonts w:ascii="Tahoma" w:hAnsi="Tahoma" w:cs="Tahoma"/>
        </w:rPr>
        <w:t>in my breast</w:t>
      </w:r>
    </w:p>
    <w:p w:rsidR="009E2D48" w:rsidRPr="009E2D48" w:rsidRDefault="009E2D48" w:rsidP="009E2D48">
      <w:pPr>
        <w:suppressLineNumbers/>
        <w:ind w:left="708" w:firstLine="708"/>
        <w:rPr>
          <w:rFonts w:ascii="Tahoma" w:hAnsi="Tahoma" w:cs="Tahoma"/>
        </w:rPr>
      </w:pPr>
      <w:r w:rsidRPr="009E2D48">
        <w:rPr>
          <w:rFonts w:ascii="Tahoma" w:hAnsi="Tahoma" w:cs="Tahoma"/>
        </w:rPr>
        <w:t>By some vile forfeit of</w:t>
      </w:r>
    </w:p>
    <w:p w:rsidR="009E2D48" w:rsidRPr="009E2D48" w:rsidRDefault="009E2D48" w:rsidP="009E2D48">
      <w:pPr>
        <w:suppressLineNumbers/>
        <w:ind w:left="708" w:firstLine="708"/>
        <w:rPr>
          <w:rFonts w:ascii="Tahoma" w:hAnsi="Tahoma" w:cs="Tahoma"/>
        </w:rPr>
      </w:pPr>
      <w:r w:rsidRPr="009E2D48">
        <w:rPr>
          <w:rFonts w:ascii="Tahoma" w:hAnsi="Tahoma" w:cs="Tahoma"/>
        </w:rPr>
        <w:t>untimely death.</w:t>
      </w:r>
    </w:p>
    <w:p w:rsidR="009E2D48" w:rsidRPr="009E2D48" w:rsidRDefault="009E2D48" w:rsidP="009E2D48">
      <w:pPr>
        <w:suppressLineNumbers/>
        <w:ind w:left="708" w:firstLine="708"/>
        <w:rPr>
          <w:rFonts w:ascii="Tahoma" w:hAnsi="Tahoma" w:cs="Tahoma"/>
        </w:rPr>
      </w:pPr>
      <w:r w:rsidRPr="009E2D48">
        <w:rPr>
          <w:rFonts w:ascii="Tahoma" w:hAnsi="Tahoma" w:cs="Tahoma"/>
        </w:rPr>
        <w:t>(Act 1, Scene 4)</w:t>
      </w:r>
    </w:p>
    <w:p w:rsidR="009E2D48" w:rsidRPr="009E2D48" w:rsidRDefault="009E2D48" w:rsidP="009E2D48">
      <w:pPr>
        <w:suppressLineNumbers/>
        <w:ind w:left="708" w:firstLine="708"/>
        <w:rPr>
          <w:rFonts w:ascii="Tahoma" w:hAnsi="Tahoma" w:cs="Tahoma"/>
        </w:rPr>
      </w:pPr>
    </w:p>
    <w:p w:rsidR="009E2D48" w:rsidRPr="009E2D48" w:rsidRDefault="009E2D48" w:rsidP="009E2D48">
      <w:pPr>
        <w:suppressLineNumbers/>
        <w:ind w:firstLine="708"/>
        <w:rPr>
          <w:rFonts w:ascii="Tahoma" w:hAnsi="Tahoma" w:cs="Tahoma"/>
        </w:rPr>
      </w:pPr>
      <w:r w:rsidRPr="009E2D48">
        <w:rPr>
          <w:rFonts w:ascii="Tahoma" w:hAnsi="Tahoma" w:cs="Tahoma"/>
        </w:rPr>
        <w:lastRenderedPageBreak/>
        <w:t>Later in the play, Romeo secretly marries Juliet but he gets into a fight with Tybalt, Juliet’s cousin, on his way back from the church and kills him. For this crime, the Prince of Verona banishes Romeo to another city. Romeo and Juliet manage to spend a secret night together before he has to get out of town. As Romeo leaves Juliet’s bedroom and climbs over the balcony to the garden below, she seems to have a vision of his death, and says:</w:t>
      </w:r>
    </w:p>
    <w:p w:rsidR="009E2D48" w:rsidRPr="009E2D48" w:rsidRDefault="009E2D48" w:rsidP="009E2D48">
      <w:pPr>
        <w:suppressLineNumbers/>
        <w:tabs>
          <w:tab w:val="right" w:pos="9070"/>
        </w:tabs>
        <w:rPr>
          <w:rFonts w:ascii="Tahoma" w:hAnsi="Tahoma" w:cs="Tahoma"/>
        </w:rPr>
      </w:pPr>
      <w:r w:rsidRPr="009E2D48">
        <w:rPr>
          <w:rFonts w:ascii="Tahoma" w:hAnsi="Tahoma" w:cs="Tahoma"/>
        </w:rPr>
        <w:tab/>
      </w:r>
    </w:p>
    <w:p w:rsidR="009E2D48" w:rsidRPr="009E2D48" w:rsidRDefault="009E2D48" w:rsidP="009E2D48">
      <w:pPr>
        <w:suppressLineNumbers/>
        <w:rPr>
          <w:rFonts w:ascii="Tahoma" w:hAnsi="Tahoma" w:cs="Tahoma"/>
        </w:rPr>
      </w:pPr>
      <w:r w:rsidRPr="009E2D48">
        <w:rPr>
          <w:rFonts w:ascii="Tahoma" w:hAnsi="Tahoma" w:cs="Tahoma"/>
          <w:b/>
        </w:rPr>
        <w:t>Juliet</w:t>
      </w:r>
      <w:r w:rsidRPr="009E2D48">
        <w:rPr>
          <w:rFonts w:ascii="Tahoma" w:hAnsi="Tahoma" w:cs="Tahoma"/>
        </w:rPr>
        <w:t xml:space="preserve"> </w:t>
      </w:r>
      <w:r w:rsidRPr="009E2D48">
        <w:rPr>
          <w:rFonts w:ascii="Tahoma" w:hAnsi="Tahoma" w:cs="Tahoma"/>
        </w:rPr>
        <w:tab/>
      </w:r>
      <w:r w:rsidRPr="009E2D48">
        <w:rPr>
          <w:rFonts w:ascii="Tahoma" w:hAnsi="Tahoma" w:cs="Tahoma"/>
        </w:rPr>
        <w:tab/>
        <w:t>O God! I have an ill-divining soul,</w:t>
      </w:r>
    </w:p>
    <w:p w:rsidR="009E2D48" w:rsidRPr="009E2D48" w:rsidRDefault="009E2D48" w:rsidP="009E2D48">
      <w:pPr>
        <w:suppressLineNumbers/>
        <w:ind w:left="708" w:firstLine="708"/>
        <w:rPr>
          <w:rFonts w:ascii="Tahoma" w:hAnsi="Tahoma" w:cs="Tahoma"/>
        </w:rPr>
      </w:pPr>
      <w:r w:rsidRPr="009E2D48">
        <w:rPr>
          <w:rFonts w:ascii="Tahoma" w:hAnsi="Tahoma" w:cs="Tahoma"/>
        </w:rPr>
        <w:t>Methinks I see thee, now thou art so low,</w:t>
      </w:r>
    </w:p>
    <w:p w:rsidR="009E2D48" w:rsidRPr="009E2D48" w:rsidRDefault="009E2D48" w:rsidP="009E2D48">
      <w:pPr>
        <w:suppressLineNumbers/>
        <w:ind w:left="708" w:firstLine="708"/>
        <w:rPr>
          <w:rFonts w:ascii="Tahoma" w:hAnsi="Tahoma" w:cs="Tahoma"/>
        </w:rPr>
      </w:pPr>
      <w:r w:rsidRPr="009E2D48">
        <w:rPr>
          <w:rFonts w:ascii="Tahoma" w:hAnsi="Tahoma" w:cs="Tahoma"/>
        </w:rPr>
        <w:t>As one dead in the bottom of a tomb.</w:t>
      </w:r>
    </w:p>
    <w:p w:rsidR="009E2D48" w:rsidRPr="009E2D48" w:rsidRDefault="009E2D48" w:rsidP="009E2D48">
      <w:pPr>
        <w:suppressLineNumbers/>
        <w:ind w:left="708" w:firstLine="708"/>
        <w:rPr>
          <w:rFonts w:ascii="Tahoma" w:hAnsi="Tahoma" w:cs="Tahoma"/>
        </w:rPr>
      </w:pPr>
      <w:r w:rsidRPr="009E2D48">
        <w:rPr>
          <w:rFonts w:ascii="Tahoma" w:hAnsi="Tahoma" w:cs="Tahoma"/>
        </w:rPr>
        <w:t>Either my eyesight fails, or thou look’st pale.</w:t>
      </w:r>
    </w:p>
    <w:p w:rsidR="009E2D48" w:rsidRPr="009E2D48" w:rsidRDefault="009E2D48" w:rsidP="009E2D48">
      <w:pPr>
        <w:suppressLineNumbers/>
        <w:ind w:left="708" w:firstLine="708"/>
        <w:rPr>
          <w:rFonts w:ascii="Tahoma" w:hAnsi="Tahoma" w:cs="Tahoma"/>
        </w:rPr>
      </w:pPr>
    </w:p>
    <w:p w:rsidR="009E2D48" w:rsidRPr="009E2D48" w:rsidRDefault="009E2D48" w:rsidP="009E2D48">
      <w:pPr>
        <w:suppressLineNumbers/>
        <w:rPr>
          <w:rFonts w:ascii="Tahoma" w:hAnsi="Tahoma" w:cs="Tahoma"/>
        </w:rPr>
      </w:pPr>
      <w:r w:rsidRPr="009E2D48">
        <w:rPr>
          <w:rFonts w:ascii="Tahoma" w:hAnsi="Tahoma" w:cs="Tahoma"/>
          <w:b/>
        </w:rPr>
        <w:t>Romeo</w:t>
      </w:r>
      <w:r w:rsidRPr="009E2D48">
        <w:rPr>
          <w:rFonts w:ascii="Tahoma" w:hAnsi="Tahoma" w:cs="Tahoma"/>
        </w:rPr>
        <w:t xml:space="preserve"> </w:t>
      </w:r>
      <w:r w:rsidRPr="009E2D48">
        <w:rPr>
          <w:rFonts w:ascii="Tahoma" w:hAnsi="Tahoma" w:cs="Tahoma"/>
        </w:rPr>
        <w:tab/>
        <w:t xml:space="preserve">And trust me, love, in my eye so do you – </w:t>
      </w:r>
    </w:p>
    <w:p w:rsidR="009E2D48" w:rsidRPr="009E2D48" w:rsidRDefault="009E2D48" w:rsidP="009E2D48">
      <w:pPr>
        <w:suppressLineNumbers/>
        <w:rPr>
          <w:rFonts w:ascii="Tahoma" w:hAnsi="Tahoma" w:cs="Tahoma"/>
        </w:rPr>
      </w:pPr>
    </w:p>
    <w:p w:rsidR="009E2D48" w:rsidRPr="009E2D48" w:rsidRDefault="009E2D48" w:rsidP="009E2D48">
      <w:pPr>
        <w:suppressLineNumbers/>
        <w:ind w:left="708" w:firstLine="708"/>
        <w:rPr>
          <w:rFonts w:ascii="Tahoma" w:hAnsi="Tahoma" w:cs="Tahoma"/>
        </w:rPr>
      </w:pPr>
      <w:r w:rsidRPr="009E2D48">
        <w:rPr>
          <w:rFonts w:ascii="Tahoma" w:hAnsi="Tahoma" w:cs="Tahoma"/>
        </w:rPr>
        <w:t>(Act 3, Scene 5)</w:t>
      </w:r>
    </w:p>
    <w:p w:rsidR="009E2D48" w:rsidRPr="009E2D48" w:rsidRDefault="009E2D48" w:rsidP="009E2D48">
      <w:pPr>
        <w:suppressLineNumbers/>
        <w:rPr>
          <w:rFonts w:ascii="Tahoma" w:hAnsi="Tahoma" w:cs="Tahoma"/>
        </w:rPr>
      </w:pPr>
    </w:p>
    <w:p w:rsidR="009E2D48" w:rsidRPr="009E2D48" w:rsidRDefault="009E2D48" w:rsidP="009E2D48">
      <w:pPr>
        <w:suppressLineNumbers/>
        <w:rPr>
          <w:rFonts w:ascii="Tahoma" w:hAnsi="Tahoma" w:cs="Tahoma"/>
        </w:rPr>
      </w:pPr>
    </w:p>
    <w:p w:rsidR="009E2D48" w:rsidRDefault="003F5786" w:rsidP="009E2D48">
      <w:pPr>
        <w:jc w:val="center"/>
        <w:rPr>
          <w:rStyle w:val="apple-style-span"/>
          <w:rFonts w:ascii="Tahoma" w:hAnsi="Tahoma" w:cs="Tahoma"/>
          <w:color w:val="000000"/>
          <w:sz w:val="36"/>
          <w:szCs w:val="36"/>
          <w:lang w:val="en-US"/>
        </w:rPr>
      </w:pPr>
      <w:r>
        <w:rPr>
          <w:rStyle w:val="apple-style-span"/>
          <w:rFonts w:ascii="Tahoma" w:hAnsi="Tahoma" w:cs="Tahoma"/>
          <w:color w:val="000000"/>
          <w:sz w:val="36"/>
          <w:szCs w:val="36"/>
          <w:lang w:val="en-US"/>
        </w:rPr>
        <w:br w:type="page"/>
      </w:r>
      <w:r w:rsidR="009E2D48" w:rsidRPr="002E7C91">
        <w:rPr>
          <w:rStyle w:val="apple-style-span"/>
          <w:rFonts w:ascii="Tahoma" w:hAnsi="Tahoma" w:cs="Tahoma"/>
          <w:color w:val="000000"/>
          <w:sz w:val="36"/>
          <w:szCs w:val="36"/>
          <w:lang w:val="en-US"/>
        </w:rPr>
        <w:lastRenderedPageBreak/>
        <w:t>SHAKESPEAERE</w:t>
      </w:r>
      <w:r w:rsidR="009E2D48" w:rsidRPr="002E7C91">
        <w:rPr>
          <w:rStyle w:val="apple-style-span"/>
          <w:rFonts w:ascii="Tahoma" w:hAnsi="Tahoma" w:cs="Tahoma"/>
          <w:color w:val="000000"/>
          <w:sz w:val="36"/>
          <w:szCs w:val="36"/>
          <w:lang w:val="en-US"/>
        </w:rPr>
        <w:br/>
      </w:r>
      <w:r w:rsidR="009E2D48">
        <w:rPr>
          <w:rStyle w:val="apple-style-span"/>
          <w:rFonts w:ascii="Tahoma" w:hAnsi="Tahoma" w:cs="Tahoma"/>
          <w:color w:val="000000"/>
          <w:sz w:val="36"/>
          <w:szCs w:val="36"/>
          <w:lang w:val="en-US"/>
        </w:rPr>
        <w:t>Romeo and Juliet: Fate and Premonition</w:t>
      </w:r>
      <w:r w:rsidR="009E2D48">
        <w:rPr>
          <w:rStyle w:val="apple-style-span"/>
          <w:rFonts w:ascii="Tahoma" w:hAnsi="Tahoma" w:cs="Tahoma"/>
          <w:color w:val="000000"/>
          <w:sz w:val="36"/>
          <w:szCs w:val="36"/>
          <w:lang w:val="en-US"/>
        </w:rPr>
        <w:br/>
        <w:t>Teachers’ Notes</w:t>
      </w:r>
    </w:p>
    <w:p w:rsidR="009E2D48" w:rsidRPr="009E2D48" w:rsidRDefault="009E2D48" w:rsidP="009E2D48">
      <w:pPr>
        <w:suppressLineNumbers/>
        <w:rPr>
          <w:rFonts w:ascii="Tahoma" w:hAnsi="Tahoma" w:cs="Tahoma"/>
          <w:lang w:val="en-US"/>
        </w:rPr>
      </w:pPr>
    </w:p>
    <w:p w:rsidR="009E2D48" w:rsidRPr="009E2D48" w:rsidRDefault="009E2D48" w:rsidP="009E2D48">
      <w:pPr>
        <w:suppressLineNumbers/>
        <w:rPr>
          <w:rFonts w:ascii="Tahoma" w:hAnsi="Tahoma" w:cs="Tahoma"/>
        </w:rPr>
      </w:pPr>
    </w:p>
    <w:p w:rsidR="009E2D48" w:rsidRPr="009E2D48" w:rsidRDefault="009E2D48" w:rsidP="003F5786">
      <w:pPr>
        <w:suppressLineNumbers/>
        <w:jc w:val="both"/>
        <w:rPr>
          <w:rFonts w:ascii="Tahoma" w:hAnsi="Tahoma" w:cs="Tahoma"/>
        </w:rPr>
      </w:pPr>
      <w:r w:rsidRPr="009E2D48">
        <w:rPr>
          <w:rFonts w:ascii="Tahoma" w:hAnsi="Tahoma" w:cs="Tahoma"/>
        </w:rPr>
        <w:t xml:space="preserve">Before proceeding to complete this worksheet, it is </w:t>
      </w:r>
      <w:r w:rsidRPr="009E2D48">
        <w:rPr>
          <w:rFonts w:ascii="Tahoma" w:hAnsi="Tahoma" w:cs="Tahoma"/>
          <w:b/>
        </w:rPr>
        <w:t>strongly</w:t>
      </w:r>
      <w:r w:rsidRPr="009E2D48">
        <w:rPr>
          <w:rFonts w:ascii="Tahoma" w:hAnsi="Tahoma" w:cs="Tahoma"/>
        </w:rPr>
        <w:t xml:space="preserve"> recommended that you organize a showing of </w:t>
      </w:r>
      <w:r w:rsidRPr="009E2D48">
        <w:rPr>
          <w:rFonts w:ascii="Tahoma" w:hAnsi="Tahoma" w:cs="Tahoma"/>
          <w:i/>
        </w:rPr>
        <w:t>Romeo + Juliet</w:t>
      </w:r>
      <w:r w:rsidRPr="009E2D48">
        <w:rPr>
          <w:rFonts w:ascii="Tahoma" w:hAnsi="Tahoma" w:cs="Tahoma"/>
        </w:rPr>
        <w:t xml:space="preserve"> for your students. The 1996 “modern” version starring Leonardo DiCaprio, Claire Danes, and John Leguizamo is available at most video rental stores. Keep in mind that this (at times irritating) teenage melodrama is 120 minutes long – plan accordingly and don’t forget the popcorn.</w:t>
      </w:r>
    </w:p>
    <w:p w:rsidR="009E2D48" w:rsidRPr="009E2D48" w:rsidRDefault="009E2D48" w:rsidP="003F5786">
      <w:pPr>
        <w:suppressLineNumbers/>
        <w:jc w:val="both"/>
        <w:rPr>
          <w:rFonts w:ascii="Tahoma" w:hAnsi="Tahoma" w:cs="Tahoma"/>
        </w:rPr>
      </w:pPr>
    </w:p>
    <w:p w:rsidR="009E2D48" w:rsidRPr="009E2D48" w:rsidRDefault="009E2D48" w:rsidP="003F5786">
      <w:pPr>
        <w:suppressLineNumbers/>
        <w:ind w:firstLine="708"/>
        <w:jc w:val="both"/>
        <w:rPr>
          <w:rFonts w:ascii="Tahoma" w:hAnsi="Tahoma" w:cs="Tahoma"/>
        </w:rPr>
      </w:pPr>
      <w:r w:rsidRPr="009E2D48">
        <w:rPr>
          <w:rFonts w:ascii="Tahoma" w:hAnsi="Tahoma" w:cs="Tahoma"/>
        </w:rPr>
        <w:t>Review the film. Did the students like the music or is it already outdated? Ask the students if they have ever had a sense that they knew something was going to happen? Tell them that this is called a premonition. You may also like to discuss the ideas of fate and intuition with them at this point. The story of Romeo and Juliet ends tragically – they both die at the end. Ask them to discuss in small groups:</w:t>
      </w:r>
    </w:p>
    <w:p w:rsidR="009E2D48" w:rsidRPr="009E2D48" w:rsidRDefault="009E2D48" w:rsidP="003F5786">
      <w:pPr>
        <w:suppressLineNumbers/>
        <w:ind w:firstLine="708"/>
        <w:jc w:val="both"/>
        <w:rPr>
          <w:rFonts w:ascii="Tahoma" w:hAnsi="Tahoma" w:cs="Tahoma"/>
        </w:rPr>
      </w:pPr>
    </w:p>
    <w:p w:rsidR="009E2D48" w:rsidRPr="009E2D48" w:rsidRDefault="009E2D48" w:rsidP="003F5786">
      <w:pPr>
        <w:suppressLineNumbers/>
        <w:ind w:left="708"/>
        <w:jc w:val="both"/>
        <w:rPr>
          <w:rFonts w:ascii="Tahoma" w:hAnsi="Tahoma" w:cs="Tahoma"/>
        </w:rPr>
      </w:pPr>
      <w:r w:rsidRPr="009E2D48">
        <w:rPr>
          <w:rFonts w:ascii="Tahoma" w:hAnsi="Tahoma" w:cs="Tahoma"/>
        </w:rPr>
        <w:t>If you were on your way to a party with a large group of your friends and you were worried that something bad could possibly happen there, would you still go to the party?</w:t>
      </w:r>
    </w:p>
    <w:p w:rsidR="009E2D48" w:rsidRPr="009E2D48" w:rsidRDefault="009E2D48" w:rsidP="003F5786">
      <w:pPr>
        <w:suppressLineNumbers/>
        <w:jc w:val="both"/>
        <w:rPr>
          <w:rFonts w:ascii="Tahoma" w:hAnsi="Tahoma" w:cs="Tahoma"/>
        </w:rPr>
      </w:pPr>
    </w:p>
    <w:p w:rsidR="009E2D48" w:rsidRPr="009E2D48" w:rsidRDefault="009E2D48" w:rsidP="003F5786">
      <w:pPr>
        <w:suppressLineNumbers/>
        <w:jc w:val="both"/>
        <w:rPr>
          <w:rFonts w:ascii="Tahoma" w:hAnsi="Tahoma" w:cs="Tahoma"/>
        </w:rPr>
      </w:pPr>
      <w:r w:rsidRPr="009E2D48">
        <w:rPr>
          <w:rFonts w:ascii="Tahoma" w:hAnsi="Tahoma" w:cs="Tahoma"/>
        </w:rPr>
        <w:t>Proceed to the worksheets and help them through the “Old English”. You will find an excellent Shakespeare dictionary here:</w:t>
      </w:r>
    </w:p>
    <w:p w:rsidR="009E2D48" w:rsidRPr="009E2D48" w:rsidRDefault="009E2D48" w:rsidP="009E2D48">
      <w:pPr>
        <w:suppressLineNumbers/>
        <w:rPr>
          <w:rFonts w:ascii="Tahoma" w:hAnsi="Tahoma" w:cs="Tahoma"/>
        </w:rPr>
      </w:pPr>
    </w:p>
    <w:p w:rsidR="009E2D48" w:rsidRPr="009E2D48" w:rsidRDefault="009E2D48" w:rsidP="009E2D48">
      <w:pPr>
        <w:suppressLineNumbers/>
        <w:rPr>
          <w:rFonts w:ascii="Tahoma" w:hAnsi="Tahoma" w:cs="Tahoma"/>
        </w:rPr>
      </w:pPr>
      <w:r w:rsidRPr="009E2D48">
        <w:rPr>
          <w:rFonts w:ascii="Tahoma" w:hAnsi="Tahoma" w:cs="Tahoma"/>
        </w:rPr>
        <w:t>http://www.kidzworld.com/article/3989-shakespearean-glossary</w:t>
      </w:r>
      <w:bookmarkStart w:id="0" w:name="_GoBack"/>
      <w:bookmarkEnd w:id="0"/>
    </w:p>
    <w:sectPr w:rsidR="009E2D48" w:rsidRPr="009E2D48" w:rsidSect="001C5C2C">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5AE" w:rsidRDefault="00CF75AE" w:rsidP="00685925">
      <w:pPr>
        <w:spacing w:after="0" w:line="240" w:lineRule="auto"/>
      </w:pPr>
      <w:r>
        <w:separator/>
      </w:r>
    </w:p>
  </w:endnote>
  <w:endnote w:type="continuationSeparator" w:id="0">
    <w:p w:rsidR="00CF75AE" w:rsidRDefault="00CF75AE"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93" w:rsidRDefault="00536395" w:rsidP="00992CD1">
    <w:pPr>
      <w:jc w:val="center"/>
      <w:rPr>
        <w:rFonts w:ascii="Tahoma" w:hAnsi="Tahoma" w:cs="Tahoma"/>
        <w:b/>
        <w:color w:val="000000"/>
        <w:sz w:val="20"/>
        <w:szCs w:val="20"/>
        <w:lang w:val="en-US"/>
      </w:rPr>
    </w:pPr>
    <w:r>
      <w:rPr>
        <w:rFonts w:ascii="Arial" w:hAnsi="Arial" w:cs="Arial"/>
        <w:lang w:val="en-US"/>
      </w:rPr>
      <w:t>Like us</w:t>
    </w:r>
    <w:r w:rsidR="00992CD1">
      <w:rPr>
        <w:rFonts w:ascii="Arial" w:hAnsi="Arial" w:cs="Arial"/>
        <w:lang w:val="en-US"/>
      </w:rPr>
      <w:t xml:space="preserve">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t xml:space="preserve">Make friends with Richie at </w:t>
    </w:r>
    <w:hyperlink r:id="rId2" w:history="1">
      <w:r w:rsidRPr="00EC406B">
        <w:rPr>
          <w:rStyle w:val="Hyperlink"/>
          <w:rFonts w:ascii="Tahoma" w:eastAsia="Times New Roman" w:hAnsi="Tahoma" w:cs="Tahoma"/>
          <w:lang w:val="en-US" w:eastAsia="pl-PL"/>
        </w:rPr>
        <w:t>https://www.facebook.com/richieatlearningwithoutborders/?fref=ts</w:t>
      </w:r>
    </w:hyperlink>
    <w:r>
      <w:rPr>
        <w:rFonts w:ascii="Tahoma" w:eastAsia="Times New Roman" w:hAnsi="Tahoma" w:cs="Tahoma"/>
        <w:lang w:val="en-US" w:eastAsia="pl-PL"/>
      </w:rPr>
      <w:t xml:space="preserve"> </w:t>
    </w:r>
    <w:r w:rsidR="00D22293">
      <w:rPr>
        <w:rFonts w:ascii="Tahoma" w:eastAsia="Times New Roman" w:hAnsi="Tahoma" w:cs="Tahoma"/>
        <w:lang w:val="en-US" w:eastAsia="pl-PL"/>
      </w:rPr>
      <w:br/>
    </w:r>
    <w:r w:rsidR="00D22293">
      <w:rPr>
        <w:rFonts w:ascii="Arial" w:hAnsi="Arial" w:cs="Arial"/>
        <w:lang w:val="en-US"/>
      </w:rPr>
      <w:t xml:space="preserve">Worksheets by </w:t>
    </w:r>
    <w:r w:rsidR="003F5786">
      <w:rPr>
        <w:rFonts w:ascii="Arial" w:hAnsi="Arial" w:cs="Arial"/>
        <w:lang w:val="en-US"/>
      </w:rPr>
      <w:t>Tonya Trappe</w:t>
    </w:r>
    <w:r w:rsidR="00D22293">
      <w:rPr>
        <w:rFonts w:ascii="Arial" w:hAnsi="Arial" w:cs="Arial"/>
        <w:lang w:val="en-US"/>
      </w:rPr>
      <w:t xml:space="preserve"> </w:t>
    </w:r>
    <w:r w:rsidR="00D22293">
      <w:rPr>
        <w:rFonts w:ascii="Arial" w:hAnsi="Arial" w:cs="Arial"/>
        <w:lang w:val="en-US"/>
      </w:rPr>
      <w:br/>
    </w:r>
  </w:p>
  <w:p w:rsidR="00992CD1" w:rsidRPr="00992CD1" w:rsidRDefault="00992CD1">
    <w:pPr>
      <w:pStyle w:val="Footer"/>
      <w:rPr>
        <w:lang w:val="en-US"/>
      </w:rPr>
    </w:pPr>
  </w:p>
  <w:p w:rsidR="00992CD1" w:rsidRPr="00992CD1" w:rsidRDefault="00992CD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5AE" w:rsidRDefault="00CF75AE" w:rsidP="00685925">
      <w:pPr>
        <w:spacing w:after="0" w:line="240" w:lineRule="auto"/>
      </w:pPr>
      <w:r>
        <w:separator/>
      </w:r>
    </w:p>
  </w:footnote>
  <w:footnote w:type="continuationSeparator" w:id="0">
    <w:p w:rsidR="00CF75AE" w:rsidRDefault="00CF75AE"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68592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in">
          <v:imagedata r:id="rId1" o:title="logo 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06AE"/>
    <w:multiLevelType w:val="hybridMultilevel"/>
    <w:tmpl w:val="7E7CF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53BF9"/>
    <w:multiLevelType w:val="hybridMultilevel"/>
    <w:tmpl w:val="11BCB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428D9"/>
    <w:multiLevelType w:val="hybridMultilevel"/>
    <w:tmpl w:val="72D00B9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724D2"/>
    <w:multiLevelType w:val="hybridMultilevel"/>
    <w:tmpl w:val="C4A6BCB2"/>
    <w:lvl w:ilvl="0" w:tplc="5A2EE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1"/>
  </w:num>
  <w:num w:numId="5">
    <w:abstractNumId w:val="20"/>
  </w:num>
  <w:num w:numId="6">
    <w:abstractNumId w:va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19"/>
  </w:num>
  <w:num w:numId="17">
    <w:abstractNumId w:val="22"/>
  </w:num>
  <w:num w:numId="18">
    <w:abstractNumId w:val="10"/>
  </w:num>
  <w:num w:numId="19">
    <w:abstractNumId w:val="5"/>
  </w:num>
  <w:num w:numId="20">
    <w:abstractNumId w:val="0"/>
  </w:num>
  <w:num w:numId="21">
    <w:abstractNumId w:val="23"/>
  </w:num>
  <w:num w:numId="22">
    <w:abstractNumId w:val="6"/>
  </w:num>
  <w:num w:numId="23">
    <w:abstractNumId w:val="7"/>
  </w:num>
  <w:num w:numId="24">
    <w:abstractNumId w:val="21"/>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522"/>
    <w:rsid w:val="00010522"/>
    <w:rsid w:val="000663A8"/>
    <w:rsid w:val="000A4CA1"/>
    <w:rsid w:val="000F75AD"/>
    <w:rsid w:val="001419BA"/>
    <w:rsid w:val="00143F65"/>
    <w:rsid w:val="001460BD"/>
    <w:rsid w:val="00152D36"/>
    <w:rsid w:val="00154C81"/>
    <w:rsid w:val="001C0552"/>
    <w:rsid w:val="001C1273"/>
    <w:rsid w:val="001C16E9"/>
    <w:rsid w:val="001C4F77"/>
    <w:rsid w:val="001C5C2C"/>
    <w:rsid w:val="001E25AA"/>
    <w:rsid w:val="001E3670"/>
    <w:rsid w:val="001F4E9A"/>
    <w:rsid w:val="00200083"/>
    <w:rsid w:val="002115BD"/>
    <w:rsid w:val="002116E8"/>
    <w:rsid w:val="00235737"/>
    <w:rsid w:val="00241D76"/>
    <w:rsid w:val="00251EEB"/>
    <w:rsid w:val="00274028"/>
    <w:rsid w:val="002830FA"/>
    <w:rsid w:val="00286181"/>
    <w:rsid w:val="002D5BA7"/>
    <w:rsid w:val="002E4A3A"/>
    <w:rsid w:val="002E7C91"/>
    <w:rsid w:val="003011DD"/>
    <w:rsid w:val="003336B2"/>
    <w:rsid w:val="0037531D"/>
    <w:rsid w:val="0038519E"/>
    <w:rsid w:val="0039060B"/>
    <w:rsid w:val="00393E36"/>
    <w:rsid w:val="003D240C"/>
    <w:rsid w:val="003F5786"/>
    <w:rsid w:val="00420533"/>
    <w:rsid w:val="00445893"/>
    <w:rsid w:val="00460715"/>
    <w:rsid w:val="00477144"/>
    <w:rsid w:val="00483515"/>
    <w:rsid w:val="00495BBC"/>
    <w:rsid w:val="004A6E61"/>
    <w:rsid w:val="004E030A"/>
    <w:rsid w:val="004E39F8"/>
    <w:rsid w:val="00522638"/>
    <w:rsid w:val="00523A85"/>
    <w:rsid w:val="00530DF8"/>
    <w:rsid w:val="00536395"/>
    <w:rsid w:val="0055756B"/>
    <w:rsid w:val="005707EE"/>
    <w:rsid w:val="005726F9"/>
    <w:rsid w:val="005D542E"/>
    <w:rsid w:val="00602485"/>
    <w:rsid w:val="00605568"/>
    <w:rsid w:val="00613035"/>
    <w:rsid w:val="006227B4"/>
    <w:rsid w:val="006359BC"/>
    <w:rsid w:val="00640861"/>
    <w:rsid w:val="0064714F"/>
    <w:rsid w:val="0068295B"/>
    <w:rsid w:val="00685925"/>
    <w:rsid w:val="006A0573"/>
    <w:rsid w:val="006A4031"/>
    <w:rsid w:val="006D12FE"/>
    <w:rsid w:val="006D2378"/>
    <w:rsid w:val="006E41A1"/>
    <w:rsid w:val="00715ADF"/>
    <w:rsid w:val="007242FB"/>
    <w:rsid w:val="00747805"/>
    <w:rsid w:val="0076099A"/>
    <w:rsid w:val="0076738D"/>
    <w:rsid w:val="00773247"/>
    <w:rsid w:val="00776606"/>
    <w:rsid w:val="007C5C12"/>
    <w:rsid w:val="007C5E50"/>
    <w:rsid w:val="007C6C88"/>
    <w:rsid w:val="007D0363"/>
    <w:rsid w:val="007E100E"/>
    <w:rsid w:val="007F1C4D"/>
    <w:rsid w:val="00832C33"/>
    <w:rsid w:val="00841310"/>
    <w:rsid w:val="00844190"/>
    <w:rsid w:val="00890EB8"/>
    <w:rsid w:val="008B7955"/>
    <w:rsid w:val="008C67BA"/>
    <w:rsid w:val="008C7F67"/>
    <w:rsid w:val="008D2B35"/>
    <w:rsid w:val="008E1AC4"/>
    <w:rsid w:val="008E65DB"/>
    <w:rsid w:val="00900574"/>
    <w:rsid w:val="00901ADE"/>
    <w:rsid w:val="009403EE"/>
    <w:rsid w:val="00952560"/>
    <w:rsid w:val="00956367"/>
    <w:rsid w:val="00960393"/>
    <w:rsid w:val="00961A81"/>
    <w:rsid w:val="009625E5"/>
    <w:rsid w:val="00992CD1"/>
    <w:rsid w:val="009C2C66"/>
    <w:rsid w:val="009E2D48"/>
    <w:rsid w:val="009E7B0E"/>
    <w:rsid w:val="00A055B5"/>
    <w:rsid w:val="00A1289C"/>
    <w:rsid w:val="00A1613D"/>
    <w:rsid w:val="00A423FB"/>
    <w:rsid w:val="00A80595"/>
    <w:rsid w:val="00A80F20"/>
    <w:rsid w:val="00AA20F5"/>
    <w:rsid w:val="00AA7E86"/>
    <w:rsid w:val="00AC78B1"/>
    <w:rsid w:val="00AE43E3"/>
    <w:rsid w:val="00B07B7A"/>
    <w:rsid w:val="00B17B1A"/>
    <w:rsid w:val="00B21D66"/>
    <w:rsid w:val="00B23330"/>
    <w:rsid w:val="00B7128E"/>
    <w:rsid w:val="00BA26D1"/>
    <w:rsid w:val="00BB422E"/>
    <w:rsid w:val="00BB4346"/>
    <w:rsid w:val="00BB6665"/>
    <w:rsid w:val="00BB6935"/>
    <w:rsid w:val="00BC652A"/>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2837"/>
    <w:rsid w:val="00CE5A4B"/>
    <w:rsid w:val="00CE60B0"/>
    <w:rsid w:val="00CE6D6F"/>
    <w:rsid w:val="00CF6443"/>
    <w:rsid w:val="00CF75AE"/>
    <w:rsid w:val="00CF7AF3"/>
    <w:rsid w:val="00D12DCF"/>
    <w:rsid w:val="00D22293"/>
    <w:rsid w:val="00D35255"/>
    <w:rsid w:val="00D4374E"/>
    <w:rsid w:val="00D43AD1"/>
    <w:rsid w:val="00D511F1"/>
    <w:rsid w:val="00D60CC0"/>
    <w:rsid w:val="00D654E2"/>
    <w:rsid w:val="00D72279"/>
    <w:rsid w:val="00DC0C21"/>
    <w:rsid w:val="00DC0CF3"/>
    <w:rsid w:val="00DD1C40"/>
    <w:rsid w:val="00DE06C8"/>
    <w:rsid w:val="00DF4183"/>
    <w:rsid w:val="00E23C7F"/>
    <w:rsid w:val="00E47E66"/>
    <w:rsid w:val="00E548CD"/>
    <w:rsid w:val="00E60C73"/>
    <w:rsid w:val="00E70851"/>
    <w:rsid w:val="00E968F6"/>
    <w:rsid w:val="00EB42F5"/>
    <w:rsid w:val="00F222B0"/>
    <w:rsid w:val="00F24439"/>
    <w:rsid w:val="00F304DF"/>
    <w:rsid w:val="00F53044"/>
    <w:rsid w:val="00F60D33"/>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CFD43D9"/>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ichieatlearningwithoutborders/?fref=t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2837-130E-4A4D-8E85-2D6F807B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483</Words>
  <Characters>2755</Characters>
  <Application>Microsoft Office Word</Application>
  <DocSecurity>0</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3232</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 Fijalkowska</cp:lastModifiedBy>
  <cp:revision>5</cp:revision>
  <dcterms:created xsi:type="dcterms:W3CDTF">2016-10-24T01:38:00Z</dcterms:created>
  <dcterms:modified xsi:type="dcterms:W3CDTF">2016-10-24T01:44:00Z</dcterms:modified>
</cp:coreProperties>
</file>