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z w:val="24"/>
          <w:szCs w:val="24"/>
        </w:rPr>
      </w:pPr>
      <w:r>
        <w:rPr>
          <w:sz w:val="24"/>
          <w:szCs w:val="24"/>
          <w:rtl w:val="0"/>
        </w:rPr>
        <w:t xml:space="preserve">Life &amp; Times of William Shakespeare </w:t>
      </w:r>
      <w:r>
        <w:rPr>
          <w:sz w:val="24"/>
          <w:szCs w:val="24"/>
          <w:rtl w:val="0"/>
        </w:rPr>
        <w:t>Part 3</w:t>
      </w:r>
    </w:p>
    <w:p>
      <w:pPr>
        <w:pStyle w:val="Body"/>
        <w:rPr>
          <w:sz w:val="24"/>
          <w:szCs w:val="24"/>
        </w:rPr>
      </w:pPr>
    </w:p>
    <w:p>
      <w:pPr>
        <w:pStyle w:val="Body"/>
        <w:rPr>
          <w:sz w:val="24"/>
          <w:szCs w:val="24"/>
        </w:rPr>
      </w:pPr>
      <w:r>
        <w:rPr>
          <w:sz w:val="24"/>
          <w:szCs w:val="24"/>
          <w:rtl w:val="0"/>
        </w:rPr>
        <w:t>Hello Guys, welcome to another podcast from Learning Without Borders. I am Richie Mullaney, and today I</w:t>
      </w:r>
      <w:r>
        <w:rPr>
          <w:sz w:val="24"/>
          <w:szCs w:val="24"/>
          <w:rtl w:val="0"/>
        </w:rPr>
        <w:t>’</w:t>
      </w:r>
      <w:r>
        <w:rPr>
          <w:sz w:val="24"/>
          <w:szCs w:val="24"/>
          <w:rtl w:val="0"/>
        </w:rPr>
        <w:t xml:space="preserve">ll be talking about </w:t>
      </w:r>
      <w:r>
        <w:rPr>
          <w:sz w:val="24"/>
          <w:szCs w:val="24"/>
          <w:rtl w:val="0"/>
          <w:lang w:val="en-US"/>
        </w:rPr>
        <w:t xml:space="preserve">William Shakepeare's life as a follow up to The Life &amp; Times of William Shakepeare. This is part </w:t>
      </w:r>
      <w:r>
        <w:rPr>
          <w:sz w:val="24"/>
          <w:szCs w:val="24"/>
          <w:rtl w:val="0"/>
        </w:rPr>
        <w:t>3</w:t>
      </w:r>
      <w:r>
        <w:rPr>
          <w:sz w:val="24"/>
          <w:szCs w:val="24"/>
          <w:rtl w:val="0"/>
          <w:lang w:val="en-US"/>
        </w:rPr>
        <w:t xml:space="preserve"> of William</w:t>
      </w:r>
      <w:r>
        <w:rPr>
          <w:sz w:val="24"/>
          <w:szCs w:val="24"/>
          <w:rtl w:val="0"/>
          <w:lang w:val="en-US"/>
        </w:rPr>
        <w:t>’</w:t>
      </w:r>
      <w:r>
        <w:rPr>
          <w:sz w:val="24"/>
          <w:szCs w:val="24"/>
          <w:rtl w:val="0"/>
          <w:lang w:val="en-US"/>
        </w:rPr>
        <w:t xml:space="preserve">s life. </w:t>
      </w:r>
    </w:p>
    <w:p>
      <w:pPr>
        <w:pStyle w:val="Body"/>
        <w:rPr>
          <w:sz w:val="24"/>
          <w:szCs w:val="24"/>
        </w:rPr>
      </w:pPr>
      <w:r>
        <w:rPr>
          <w:sz w:val="24"/>
          <w:szCs w:val="24"/>
          <w:rtl w:val="0"/>
        </w:rPr>
        <w:t>The year is 1594, the theatres have reopened in London and William Shakespeare is performing with the Lord Chamberlain</w:t>
      </w:r>
      <w:r>
        <w:rPr>
          <w:sz w:val="24"/>
          <w:szCs w:val="24"/>
          <w:rtl w:val="0"/>
        </w:rPr>
        <w:t>’</w:t>
      </w:r>
      <w:r>
        <w:rPr>
          <w:sz w:val="24"/>
          <w:szCs w:val="24"/>
          <w:rtl w:val="0"/>
        </w:rPr>
        <w:t xml:space="preserve">s Men, a group of actors under the patronage of Queen Elizabeth I. </w:t>
      </w:r>
    </w:p>
    <w:p>
      <w:pPr>
        <w:pStyle w:val="Body"/>
        <w:rPr>
          <w:sz w:val="24"/>
          <w:szCs w:val="24"/>
        </w:rPr>
      </w:pPr>
      <w:r>
        <w:rPr>
          <w:sz w:val="24"/>
          <w:szCs w:val="24"/>
          <w:rtl w:val="0"/>
        </w:rPr>
        <w:t xml:space="preserve">1595 was an extremely busy year for William. He wrote and produced </w:t>
      </w:r>
      <w:r>
        <w:rPr>
          <w:i w:val="1"/>
          <w:iCs w:val="1"/>
          <w:sz w:val="24"/>
          <w:szCs w:val="24"/>
          <w:rtl w:val="0"/>
        </w:rPr>
        <w:t>Richard II, A Midsummer Night</w:t>
      </w:r>
      <w:r>
        <w:rPr>
          <w:i w:val="1"/>
          <w:iCs w:val="1"/>
          <w:sz w:val="24"/>
          <w:szCs w:val="24"/>
          <w:rtl w:val="0"/>
        </w:rPr>
        <w:t>’</w:t>
      </w:r>
      <w:r>
        <w:rPr>
          <w:i w:val="1"/>
          <w:iCs w:val="1"/>
          <w:sz w:val="24"/>
          <w:szCs w:val="24"/>
          <w:rtl w:val="0"/>
        </w:rPr>
        <w:t xml:space="preserve">s Dream &amp; </w:t>
      </w:r>
      <w:r>
        <w:rPr>
          <w:sz w:val="24"/>
          <w:szCs w:val="24"/>
          <w:rtl w:val="0"/>
        </w:rPr>
        <w:t>it</w:t>
      </w:r>
      <w:r>
        <w:rPr>
          <w:sz w:val="24"/>
          <w:szCs w:val="24"/>
          <w:rtl w:val="0"/>
        </w:rPr>
        <w:t>’</w:t>
      </w:r>
      <w:r>
        <w:rPr>
          <w:sz w:val="24"/>
          <w:szCs w:val="24"/>
          <w:rtl w:val="0"/>
        </w:rPr>
        <w:t xml:space="preserve">s believed to be the year he wrote </w:t>
      </w:r>
      <w:r>
        <w:rPr>
          <w:i w:val="1"/>
          <w:iCs w:val="1"/>
          <w:sz w:val="24"/>
          <w:szCs w:val="24"/>
          <w:rtl w:val="0"/>
        </w:rPr>
        <w:t xml:space="preserve">Romeo &amp; Juliet. </w:t>
      </w:r>
      <w:r>
        <w:rPr>
          <w:sz w:val="24"/>
          <w:szCs w:val="24"/>
          <w:rtl w:val="0"/>
        </w:rPr>
        <w:t>This near unbelievable, in the 4 years since arriving in London this is William</w:t>
      </w:r>
      <w:r>
        <w:rPr>
          <w:sz w:val="24"/>
          <w:szCs w:val="24"/>
          <w:rtl w:val="0"/>
        </w:rPr>
        <w:t>’</w:t>
      </w:r>
      <w:r>
        <w:rPr>
          <w:sz w:val="24"/>
          <w:szCs w:val="24"/>
          <w:rtl w:val="0"/>
        </w:rPr>
        <w:t>s 10th play and he is famous and his creativity and activity continues to flow over the course of the next 3 years. By 1598, William shows his colours as a ample businessman as he had bought shares in several theatres across London and also in the Lord Chamberlain</w:t>
      </w:r>
      <w:r>
        <w:rPr>
          <w:sz w:val="24"/>
          <w:szCs w:val="24"/>
          <w:rtl w:val="0"/>
        </w:rPr>
        <w:t>’</w:t>
      </w:r>
      <w:r>
        <w:rPr>
          <w:sz w:val="24"/>
          <w:szCs w:val="24"/>
          <w:rtl w:val="0"/>
        </w:rPr>
        <w:t>s Men itself. These shares led to William buying the second largest house in Stratford-upon-Avon. I</w:t>
      </w:r>
      <w:r>
        <w:rPr>
          <w:sz w:val="24"/>
          <w:szCs w:val="24"/>
          <w:rtl w:val="0"/>
        </w:rPr>
        <w:t>’</w:t>
      </w:r>
      <w:r>
        <w:rPr>
          <w:sz w:val="24"/>
          <w:szCs w:val="24"/>
          <w:rtl w:val="0"/>
        </w:rPr>
        <w:t>ll also have to mention the unfortunate death of poor little  , William</w:t>
      </w:r>
      <w:r>
        <w:rPr>
          <w:sz w:val="24"/>
          <w:szCs w:val="24"/>
          <w:rtl w:val="0"/>
        </w:rPr>
        <w:t>’</w:t>
      </w:r>
      <w:r>
        <w:rPr>
          <w:sz w:val="24"/>
          <w:szCs w:val="24"/>
          <w:rtl w:val="0"/>
        </w:rPr>
        <w:t xml:space="preserve">s son, who died at the age of eleven in 1596. </w:t>
      </w:r>
      <w:r>
        <w:rPr>
          <w:sz w:val="24"/>
          <w:szCs w:val="24"/>
          <w:rtl w:val="0"/>
          <w:lang w:val="en-US"/>
        </w:rPr>
        <w:t>Sometime in the spring or summer of 1596 Shakespeare must have received word that his only son Hamnet, eleven years old, was ill. Whether in London or on tour with his company he would at best have only been able to receive news intermittently from his family in Stratford, but at some point in the summer he presumably learned that Hamnet</w:t>
      </w:r>
      <w:r>
        <w:rPr>
          <w:sz w:val="24"/>
          <w:szCs w:val="24"/>
          <w:rtl w:val="0"/>
        </w:rPr>
        <w:t>’</w:t>
      </w:r>
      <w:r>
        <w:rPr>
          <w:sz w:val="24"/>
          <w:szCs w:val="24"/>
          <w:rtl w:val="0"/>
          <w:lang w:val="en-US"/>
        </w:rPr>
        <w:t>s condition had worsened and that it was necessary to drop everything and hurry home. By the time the father reached Stratford the boy</w:t>
      </w:r>
      <w:r>
        <w:rPr>
          <w:sz w:val="24"/>
          <w:szCs w:val="24"/>
          <w:rtl w:val="0"/>
          <w:lang w:val="en-US"/>
        </w:rPr>
        <w:t>—</w:t>
      </w:r>
      <w:r>
        <w:rPr>
          <w:sz w:val="24"/>
          <w:szCs w:val="24"/>
          <w:rtl w:val="0"/>
          <w:lang w:val="en-US"/>
        </w:rPr>
        <w:t>whom, apart from brief visits, Shakespeare had in effect abandoned in his infancy</w:t>
      </w:r>
      <w:r>
        <w:rPr>
          <w:sz w:val="24"/>
          <w:szCs w:val="24"/>
          <w:rtl w:val="0"/>
          <w:lang w:val="en-US"/>
        </w:rPr>
        <w:t>—</w:t>
      </w:r>
      <w:r>
        <w:rPr>
          <w:sz w:val="24"/>
          <w:szCs w:val="24"/>
          <w:rtl w:val="0"/>
          <w:lang w:val="en-US"/>
        </w:rPr>
        <w:t>may already have died</w:t>
      </w:r>
      <w:r>
        <w:rPr>
          <w:sz w:val="24"/>
          <w:szCs w:val="24"/>
          <w:rtl w:val="0"/>
        </w:rPr>
        <w:t>, on August 11th.</w:t>
      </w:r>
    </w:p>
    <w:p>
      <w:pPr>
        <w:pStyle w:val="Body"/>
        <w:rPr>
          <w:sz w:val="24"/>
          <w:szCs w:val="24"/>
        </w:rPr>
      </w:pPr>
      <w:r>
        <w:rPr>
          <w:sz w:val="24"/>
          <w:szCs w:val="24"/>
          <w:rtl w:val="0"/>
          <w:lang w:val="en-US"/>
        </w:rPr>
        <w:t>In the four years following Hamnet</w:t>
      </w:r>
      <w:r>
        <w:rPr>
          <w:sz w:val="24"/>
          <w:szCs w:val="24"/>
          <w:rtl w:val="0"/>
        </w:rPr>
        <w:t>’</w:t>
      </w:r>
      <w:r>
        <w:rPr>
          <w:sz w:val="24"/>
          <w:szCs w:val="24"/>
          <w:rtl w:val="0"/>
          <w:lang w:val="en-US"/>
        </w:rPr>
        <w:t>s death, the playwright, as many have pointed out, wrote some of his sunniest comedies:</w:t>
      </w:r>
      <w:r>
        <w:rPr>
          <w:sz w:val="24"/>
          <w:szCs w:val="24"/>
          <w:rtl w:val="0"/>
        </w:rPr>
        <w:t> </w:t>
      </w:r>
      <w:r>
        <w:rPr>
          <w:i w:val="1"/>
          <w:iCs w:val="1"/>
          <w:sz w:val="24"/>
          <w:szCs w:val="24"/>
          <w:rtl w:val="0"/>
          <w:lang w:val="en-US"/>
        </w:rPr>
        <w:t>The Merry Wives of Windsor</w:t>
      </w:r>
      <w:r>
        <w:rPr>
          <w:sz w:val="24"/>
          <w:szCs w:val="24"/>
          <w:rtl w:val="0"/>
        </w:rPr>
        <w:t>,</w:t>
      </w:r>
      <w:r>
        <w:rPr>
          <w:sz w:val="24"/>
          <w:szCs w:val="24"/>
          <w:rtl w:val="0"/>
        </w:rPr>
        <w:t> </w:t>
      </w:r>
      <w:r>
        <w:rPr>
          <w:i w:val="1"/>
          <w:iCs w:val="1"/>
          <w:sz w:val="24"/>
          <w:szCs w:val="24"/>
          <w:rtl w:val="0"/>
          <w:lang w:val="en-US"/>
        </w:rPr>
        <w:t xml:space="preserve">Much Ado About </w:t>
      </w:r>
      <w:r>
        <w:rPr>
          <w:i w:val="1"/>
          <w:iCs w:val="1"/>
          <w:sz w:val="24"/>
          <w:szCs w:val="24"/>
          <w:rtl w:val="0"/>
          <w:lang w:val="en-US"/>
        </w:rPr>
        <w:t>Nothing</w:t>
      </w:r>
      <w:r>
        <w:rPr>
          <w:sz w:val="24"/>
          <w:szCs w:val="24"/>
          <w:rtl w:val="0"/>
        </w:rPr>
        <w:t>,</w:t>
      </w:r>
      <w:r>
        <w:rPr>
          <w:sz w:val="24"/>
          <w:szCs w:val="24"/>
          <w:rtl w:val="0"/>
        </w:rPr>
        <w:t> </w:t>
      </w:r>
      <w:r>
        <w:rPr>
          <w:i w:val="1"/>
          <w:iCs w:val="1"/>
          <w:sz w:val="24"/>
          <w:szCs w:val="24"/>
          <w:rtl w:val="0"/>
          <w:lang w:val="en-US"/>
        </w:rPr>
        <w:t>As You Like It</w:t>
      </w:r>
      <w:r>
        <w:rPr>
          <w:sz w:val="24"/>
          <w:szCs w:val="24"/>
          <w:rtl w:val="0"/>
        </w:rPr>
        <w:t>, giving</w:t>
      </w:r>
      <w:r>
        <w:rPr>
          <w:sz w:val="24"/>
          <w:szCs w:val="24"/>
          <w:rtl w:val="0"/>
          <w:lang w:val="en-US"/>
        </w:rPr>
        <w:t xml:space="preserve"> evidence that the father</w:t>
      </w:r>
      <w:r>
        <w:rPr>
          <w:sz w:val="24"/>
          <w:szCs w:val="24"/>
          <w:rtl w:val="0"/>
        </w:rPr>
        <w:t>’</w:t>
      </w:r>
      <w:r>
        <w:rPr>
          <w:sz w:val="24"/>
          <w:szCs w:val="24"/>
          <w:rtl w:val="0"/>
          <w:lang w:val="en-US"/>
        </w:rPr>
        <w:t>s grief must at most have been brief.</w:t>
      </w:r>
    </w:p>
    <w:p>
      <w:pPr>
        <w:pStyle w:val="Default"/>
        <w:bidi w:val="0"/>
        <w:spacing w:line="280" w:lineRule="atLeast"/>
        <w:ind w:left="0" w:right="0" w:firstLine="0"/>
        <w:jc w:val="left"/>
        <w:rPr>
          <w:sz w:val="24"/>
          <w:szCs w:val="24"/>
          <w:shd w:val="clear" w:color="auto" w:fill="ffffff"/>
          <w:rtl w:val="0"/>
        </w:rPr>
      </w:pPr>
      <w:r>
        <w:rPr>
          <w:sz w:val="24"/>
          <w:szCs w:val="24"/>
          <w:shd w:val="clear" w:color="auto" w:fill="ffffff"/>
          <w:rtl w:val="0"/>
        </w:rPr>
        <w:t>Then in 1599, t</w:t>
      </w:r>
      <w:r>
        <w:rPr>
          <w:sz w:val="24"/>
          <w:szCs w:val="24"/>
          <w:shd w:val="clear" w:color="auto" w:fill="ffffff"/>
          <w:rtl w:val="0"/>
          <w:lang w:val="en-US"/>
        </w:rPr>
        <w:t xml:space="preserve">he </w:t>
      </w:r>
      <w:r>
        <w:rPr>
          <w:sz w:val="24"/>
          <w:szCs w:val="24"/>
          <w:shd w:val="clear" w:color="auto" w:fill="ffffff"/>
          <w:rtl w:val="0"/>
        </w:rPr>
        <w:t>m</w:t>
      </w:r>
      <w:r>
        <w:rPr>
          <w:sz w:val="24"/>
          <w:szCs w:val="24"/>
          <w:shd w:val="clear" w:color="auto" w:fill="ffffff"/>
          <w:rtl w:val="0"/>
          <w:lang w:val="en-US"/>
        </w:rPr>
        <w:t>ajor shareholders of the Lord Chamberlain</w:t>
      </w:r>
      <w:r>
        <w:rPr>
          <w:sz w:val="24"/>
          <w:szCs w:val="24"/>
          <w:shd w:val="clear" w:color="auto" w:fill="ffffff"/>
          <w:rtl w:val="0"/>
        </w:rPr>
        <w:t>’</w:t>
      </w:r>
      <w:r>
        <w:rPr>
          <w:sz w:val="24"/>
          <w:szCs w:val="24"/>
          <w:shd w:val="clear" w:color="auto" w:fill="ffffff"/>
          <w:rtl w:val="0"/>
          <w:lang w:val="en-US"/>
        </w:rPr>
        <w:t>s Men lease land from Nicholas Brend, The Globe theatre opening later that same year.</w:t>
      </w:r>
      <w:r>
        <w:rPr>
          <w:sz w:val="24"/>
          <w:szCs w:val="24"/>
          <w:shd w:val="clear" w:color="auto" w:fill="ffffff"/>
          <w:rtl w:val="0"/>
        </w:rPr>
        <w:t> </w:t>
      </w:r>
      <w:r>
        <w:rPr>
          <w:i w:val="1"/>
          <w:iCs w:val="1"/>
          <w:sz w:val="24"/>
          <w:szCs w:val="24"/>
          <w:shd w:val="clear" w:color="auto" w:fill="ffffff"/>
          <w:rtl w:val="0"/>
          <w:lang w:val="it-IT"/>
        </w:rPr>
        <w:t>Julius Caesar</w:t>
      </w:r>
      <w:r>
        <w:rPr>
          <w:sz w:val="24"/>
          <w:szCs w:val="24"/>
          <w:shd w:val="clear" w:color="auto" w:fill="ffffff"/>
          <w:rtl w:val="0"/>
        </w:rPr>
        <w:t> </w:t>
      </w:r>
      <w:r>
        <w:rPr>
          <w:sz w:val="24"/>
          <w:szCs w:val="24"/>
          <w:shd w:val="clear" w:color="auto" w:fill="ffffff"/>
          <w:rtl w:val="0"/>
          <w:lang w:val="en-US"/>
        </w:rPr>
        <w:t>is performed at the Globe Theatre for the first known time on September the 21st according to</w:t>
      </w:r>
      <w:r>
        <w:rPr>
          <w:sz w:val="24"/>
          <w:szCs w:val="24"/>
          <w:shd w:val="clear" w:color="auto" w:fill="ffffff"/>
          <w:rtl w:val="0"/>
        </w:rPr>
        <w:t>, a</w:t>
      </w:r>
      <w:r>
        <w:rPr>
          <w:sz w:val="24"/>
          <w:szCs w:val="24"/>
          <w:shd w:val="clear" w:color="auto" w:fill="ffffff"/>
          <w:rtl w:val="0"/>
          <w:lang w:val="fr-FR"/>
        </w:rPr>
        <w:t xml:space="preserve"> German tourist</w:t>
      </w:r>
      <w:r>
        <w:rPr>
          <w:sz w:val="24"/>
          <w:szCs w:val="24"/>
          <w:shd w:val="clear" w:color="auto" w:fill="ffffff"/>
          <w:rtl w:val="0"/>
        </w:rPr>
        <w:t>,</w:t>
      </w:r>
      <w:r>
        <w:rPr>
          <w:sz w:val="24"/>
          <w:szCs w:val="24"/>
          <w:shd w:val="clear" w:color="auto" w:fill="ffffff"/>
          <w:rtl w:val="0"/>
          <w:lang w:val="de-DE"/>
        </w:rPr>
        <w:t xml:space="preserve"> Thomas Platter</w:t>
      </w:r>
      <w:r>
        <w:rPr>
          <w:sz w:val="24"/>
          <w:szCs w:val="24"/>
          <w:shd w:val="clear" w:color="auto" w:fill="ffffff"/>
          <w:rtl w:val="0"/>
        </w:rPr>
        <w:t>’</w:t>
      </w:r>
      <w:r>
        <w:rPr>
          <w:sz w:val="24"/>
          <w:szCs w:val="24"/>
          <w:shd w:val="clear" w:color="auto" w:fill="ffffff"/>
          <w:rtl w:val="0"/>
          <w:lang w:val="pt-PT"/>
        </w:rPr>
        <w:t>s diary.</w:t>
      </w:r>
      <w:r>
        <w:rPr>
          <w:sz w:val="24"/>
          <w:szCs w:val="24"/>
          <w:shd w:val="clear" w:color="auto" w:fill="ffffff"/>
          <w:rtl w:val="0"/>
        </w:rPr>
        <w:t xml:space="preserve"> </w:t>
      </w:r>
    </w:p>
    <w:p>
      <w:pPr>
        <w:pStyle w:val="Default"/>
        <w:bidi w:val="0"/>
        <w:spacing w:line="280" w:lineRule="atLeast"/>
        <w:ind w:left="0" w:right="0" w:firstLine="0"/>
        <w:jc w:val="left"/>
        <w:rPr>
          <w:sz w:val="24"/>
          <w:szCs w:val="24"/>
          <w:shd w:val="clear" w:color="auto" w:fill="ffffff"/>
          <w:rtl w:val="0"/>
        </w:rPr>
      </w:pPr>
      <w:r>
        <w:rPr>
          <w:sz w:val="24"/>
          <w:szCs w:val="24"/>
          <w:shd w:val="clear" w:color="auto" w:fill="ffffff"/>
          <w:rtl w:val="0"/>
        </w:rPr>
        <w:t xml:space="preserve">In 1600-1602, </w:t>
      </w:r>
      <w:r>
        <w:rPr>
          <w:i w:val="1"/>
          <w:iCs w:val="1"/>
          <w:sz w:val="24"/>
          <w:szCs w:val="24"/>
          <w:shd w:val="clear" w:color="auto" w:fill="ffffff"/>
          <w:rtl w:val="0"/>
        </w:rPr>
        <w:t>Hamlet</w:t>
      </w:r>
      <w:r>
        <w:rPr>
          <w:sz w:val="24"/>
          <w:szCs w:val="24"/>
          <w:shd w:val="clear" w:color="auto" w:fill="ffffff"/>
          <w:rtl w:val="0"/>
        </w:rPr>
        <w:t xml:space="preserve"> is written,</w:t>
      </w:r>
      <w:r>
        <w:rPr>
          <w:i w:val="1"/>
          <w:iCs w:val="1"/>
          <w:sz w:val="24"/>
          <w:szCs w:val="24"/>
          <w:shd w:val="clear" w:color="auto" w:fill="ffffff"/>
          <w:rtl w:val="0"/>
        </w:rPr>
        <w:t xml:space="preserve"> T</w:t>
      </w:r>
      <w:r>
        <w:rPr>
          <w:i w:val="1"/>
          <w:iCs w:val="1"/>
          <w:sz w:val="24"/>
          <w:szCs w:val="24"/>
          <w:shd w:val="clear" w:color="auto" w:fill="ffffff"/>
          <w:rtl w:val="0"/>
          <w:lang w:val="nl-NL"/>
        </w:rPr>
        <w:t>welfth Night</w:t>
      </w:r>
      <w:r>
        <w:rPr>
          <w:sz w:val="24"/>
          <w:szCs w:val="24"/>
          <w:shd w:val="clear" w:color="auto" w:fill="ffffff"/>
          <w:rtl w:val="0"/>
        </w:rPr>
        <w:t>,</w:t>
      </w:r>
      <w:r>
        <w:rPr>
          <w:sz w:val="24"/>
          <w:szCs w:val="24"/>
          <w:shd w:val="clear" w:color="auto" w:fill="ffffff"/>
          <w:rtl w:val="0"/>
        </w:rPr>
        <w:t> </w:t>
      </w:r>
      <w:r>
        <w:rPr>
          <w:i w:val="1"/>
          <w:iCs w:val="1"/>
          <w:sz w:val="24"/>
          <w:szCs w:val="24"/>
          <w:shd w:val="clear" w:color="auto" w:fill="ffffff"/>
          <w:rtl w:val="0"/>
          <w:lang w:val="de-DE"/>
        </w:rPr>
        <w:t>All</w:t>
      </w:r>
      <w:r>
        <w:rPr>
          <w:i w:val="1"/>
          <w:iCs w:val="1"/>
          <w:sz w:val="24"/>
          <w:szCs w:val="24"/>
          <w:shd w:val="clear" w:color="auto" w:fill="ffffff"/>
          <w:rtl w:val="0"/>
        </w:rPr>
        <w:t>’</w:t>
      </w:r>
      <w:r>
        <w:rPr>
          <w:i w:val="1"/>
          <w:iCs w:val="1"/>
          <w:sz w:val="24"/>
          <w:szCs w:val="24"/>
          <w:shd w:val="clear" w:color="auto" w:fill="ffffff"/>
          <w:rtl w:val="0"/>
        </w:rPr>
        <w:t xml:space="preserve">s </w:t>
      </w:r>
      <w:r>
        <w:rPr>
          <w:i w:val="1"/>
          <w:iCs w:val="1"/>
          <w:sz w:val="24"/>
          <w:szCs w:val="24"/>
          <w:shd w:val="clear" w:color="auto" w:fill="ffffff"/>
          <w:rtl w:val="0"/>
          <w:lang w:val="en-US"/>
        </w:rPr>
        <w:t>Well That Ends Well</w:t>
      </w:r>
      <w:r>
        <w:rPr>
          <w:sz w:val="24"/>
          <w:szCs w:val="24"/>
          <w:shd w:val="clear" w:color="auto" w:fill="ffffff"/>
          <w:rtl w:val="0"/>
        </w:rPr>
        <w:t> </w:t>
      </w:r>
      <w:r>
        <w:rPr>
          <w:sz w:val="24"/>
          <w:szCs w:val="24"/>
          <w:shd w:val="clear" w:color="auto" w:fill="ffffff"/>
          <w:rtl w:val="0"/>
        </w:rPr>
        <w:t>and</w:t>
      </w:r>
      <w:r>
        <w:rPr>
          <w:sz w:val="24"/>
          <w:szCs w:val="24"/>
          <w:shd w:val="clear" w:color="auto" w:fill="ffffff"/>
          <w:rtl w:val="0"/>
        </w:rPr>
        <w:t> </w:t>
      </w:r>
      <w:r>
        <w:rPr>
          <w:i w:val="1"/>
          <w:iCs w:val="1"/>
          <w:sz w:val="24"/>
          <w:szCs w:val="24"/>
          <w:shd w:val="clear" w:color="auto" w:fill="ffffff"/>
          <w:rtl w:val="0"/>
        </w:rPr>
        <w:t xml:space="preserve">Troilus </w:t>
      </w:r>
      <w:r>
        <w:rPr>
          <w:i w:val="1"/>
          <w:iCs w:val="1"/>
          <w:sz w:val="24"/>
          <w:szCs w:val="24"/>
          <w:shd w:val="clear" w:color="auto" w:fill="ffffff"/>
          <w:rtl w:val="0"/>
        </w:rPr>
        <w:t>&amp;</w:t>
      </w:r>
      <w:r>
        <w:rPr>
          <w:i w:val="1"/>
          <w:iCs w:val="1"/>
          <w:sz w:val="24"/>
          <w:szCs w:val="24"/>
          <w:shd w:val="clear" w:color="auto" w:fill="ffffff"/>
          <w:rtl w:val="0"/>
          <w:lang w:val="pt-PT"/>
        </w:rPr>
        <w:t xml:space="preserve"> Cressida</w:t>
      </w:r>
      <w:r>
        <w:rPr>
          <w:sz w:val="24"/>
          <w:szCs w:val="24"/>
          <w:shd w:val="clear" w:color="auto" w:fill="ffffff"/>
          <w:rtl w:val="0"/>
        </w:rPr>
        <w:t> </w:t>
      </w:r>
      <w:r>
        <w:rPr>
          <w:sz w:val="24"/>
          <w:szCs w:val="24"/>
          <w:shd w:val="clear" w:color="auto" w:fill="ffffff"/>
          <w:rtl w:val="0"/>
          <w:lang w:val="en-US"/>
        </w:rPr>
        <w:t>are probably compose</w:t>
      </w:r>
      <w:r>
        <w:rPr>
          <w:sz w:val="24"/>
          <w:szCs w:val="24"/>
          <w:shd w:val="clear" w:color="auto" w:fill="ffffff"/>
          <w:rtl w:val="0"/>
        </w:rPr>
        <w:t>d! In 1603, Queen Elizabeth dies and King James I takes the throne, to which the Lord Chamberlain</w:t>
      </w:r>
      <w:r>
        <w:rPr>
          <w:sz w:val="24"/>
          <w:szCs w:val="24"/>
          <w:shd w:val="clear" w:color="auto" w:fill="ffffff"/>
          <w:rtl w:val="0"/>
        </w:rPr>
        <w:t>’</w:t>
      </w:r>
      <w:r>
        <w:rPr>
          <w:sz w:val="24"/>
          <w:szCs w:val="24"/>
          <w:shd w:val="clear" w:color="auto" w:fill="ffffff"/>
          <w:rtl w:val="0"/>
        </w:rPr>
        <w:t xml:space="preserve">s Men perform </w:t>
      </w:r>
      <w:r>
        <w:rPr>
          <w:i w:val="1"/>
          <w:iCs w:val="1"/>
          <w:sz w:val="24"/>
          <w:szCs w:val="24"/>
          <w:shd w:val="clear" w:color="auto" w:fill="ffffff"/>
          <w:rtl w:val="0"/>
        </w:rPr>
        <w:t xml:space="preserve">As You Like It </w:t>
      </w:r>
      <w:r>
        <w:rPr>
          <w:sz w:val="24"/>
          <w:szCs w:val="24"/>
          <w:shd w:val="clear" w:color="auto" w:fill="ffffff"/>
          <w:rtl w:val="0"/>
        </w:rPr>
        <w:t>for King James. He becomes an enthusiastic patron and the Lord Chamberlain</w:t>
      </w:r>
      <w:r>
        <w:rPr>
          <w:sz w:val="24"/>
          <w:szCs w:val="24"/>
          <w:shd w:val="clear" w:color="auto" w:fill="ffffff"/>
          <w:rtl w:val="0"/>
        </w:rPr>
        <w:t>’</w:t>
      </w:r>
      <w:r>
        <w:rPr>
          <w:sz w:val="24"/>
          <w:szCs w:val="24"/>
          <w:shd w:val="clear" w:color="auto" w:fill="ffffff"/>
          <w:rtl w:val="0"/>
        </w:rPr>
        <w:t>s Men are renamed the King</w:t>
      </w:r>
      <w:r>
        <w:rPr>
          <w:sz w:val="24"/>
          <w:szCs w:val="24"/>
          <w:shd w:val="clear" w:color="auto" w:fill="ffffff"/>
          <w:rtl w:val="0"/>
        </w:rPr>
        <w:t>’</w:t>
      </w:r>
      <w:r>
        <w:rPr>
          <w:sz w:val="24"/>
          <w:szCs w:val="24"/>
          <w:shd w:val="clear" w:color="auto" w:fill="ffffff"/>
          <w:rtl w:val="0"/>
        </w:rPr>
        <w:t xml:space="preserve">s Men. This man is an absolute machine! 25 plays by 1603 and 12 more to come before his death, including </w:t>
      </w:r>
      <w:r>
        <w:rPr>
          <w:i w:val="1"/>
          <w:iCs w:val="1"/>
          <w:sz w:val="24"/>
          <w:szCs w:val="24"/>
          <w:shd w:val="clear" w:color="auto" w:fill="ffffff"/>
          <w:rtl w:val="0"/>
        </w:rPr>
        <w:t xml:space="preserve">Macbeth, Antony &amp; Cleopatra </w:t>
      </w:r>
      <w:r>
        <w:rPr>
          <w:sz w:val="24"/>
          <w:szCs w:val="24"/>
          <w:shd w:val="clear" w:color="auto" w:fill="ffffff"/>
          <w:rtl w:val="0"/>
        </w:rPr>
        <w:t>and</w:t>
      </w:r>
      <w:r>
        <w:rPr>
          <w:i w:val="1"/>
          <w:iCs w:val="1"/>
          <w:sz w:val="24"/>
          <w:szCs w:val="24"/>
          <w:shd w:val="clear" w:color="auto" w:fill="ffffff"/>
          <w:rtl w:val="0"/>
        </w:rPr>
        <w:t xml:space="preserve"> The Tempest. </w:t>
      </w:r>
      <w:r>
        <w:rPr>
          <w:sz w:val="24"/>
          <w:szCs w:val="24"/>
          <w:shd w:val="clear" w:color="auto" w:fill="ffffff"/>
          <w:rtl w:val="0"/>
        </w:rPr>
        <w:t>It</w:t>
      </w:r>
      <w:r>
        <w:rPr>
          <w:sz w:val="24"/>
          <w:szCs w:val="24"/>
          <w:shd w:val="clear" w:color="auto" w:fill="ffffff"/>
          <w:rtl w:val="0"/>
        </w:rPr>
        <w:t>’</w:t>
      </w:r>
      <w:r>
        <w:rPr>
          <w:sz w:val="24"/>
          <w:szCs w:val="24"/>
          <w:shd w:val="clear" w:color="auto" w:fill="ffffff"/>
          <w:rtl w:val="0"/>
        </w:rPr>
        <w:t>s clear to see why William wasn</w:t>
      </w:r>
      <w:r>
        <w:rPr>
          <w:sz w:val="24"/>
          <w:szCs w:val="24"/>
          <w:shd w:val="clear" w:color="auto" w:fill="ffffff"/>
          <w:rtl w:val="0"/>
        </w:rPr>
        <w:t>’</w:t>
      </w:r>
      <w:r>
        <w:rPr>
          <w:sz w:val="24"/>
          <w:szCs w:val="24"/>
          <w:shd w:val="clear" w:color="auto" w:fill="ffffff"/>
          <w:rtl w:val="0"/>
        </w:rPr>
        <w:t>t a family man, when would he have had the time? The plays he</w:t>
      </w:r>
      <w:r>
        <w:rPr>
          <w:sz w:val="24"/>
          <w:szCs w:val="24"/>
          <w:shd w:val="clear" w:color="auto" w:fill="ffffff"/>
          <w:rtl w:val="0"/>
        </w:rPr>
        <w:t>’</w:t>
      </w:r>
      <w:r>
        <w:rPr>
          <w:sz w:val="24"/>
          <w:szCs w:val="24"/>
          <w:shd w:val="clear" w:color="auto" w:fill="ffffff"/>
          <w:rtl w:val="0"/>
        </w:rPr>
        <w:t>s writing are plays with complex themes, plots and characters, in a city full of critics and jealous peers waiting for his genius to end and he doesn</w:t>
      </w:r>
      <w:r>
        <w:rPr>
          <w:sz w:val="24"/>
          <w:szCs w:val="24"/>
          <w:shd w:val="clear" w:color="auto" w:fill="ffffff"/>
          <w:rtl w:val="0"/>
        </w:rPr>
        <w:t>’</w:t>
      </w:r>
      <w:r>
        <w:rPr>
          <w:sz w:val="24"/>
          <w:szCs w:val="24"/>
          <w:shd w:val="clear" w:color="auto" w:fill="ffffff"/>
          <w:rtl w:val="0"/>
        </w:rPr>
        <w:t xml:space="preserve">t stop, nor slow. </w:t>
      </w:r>
    </w:p>
    <w:p>
      <w:pPr>
        <w:pStyle w:val="Default"/>
        <w:bidi w:val="0"/>
        <w:spacing w:line="280" w:lineRule="atLeast"/>
        <w:ind w:left="0" w:right="0" w:firstLine="0"/>
        <w:jc w:val="left"/>
        <w:rPr>
          <w:sz w:val="24"/>
          <w:szCs w:val="24"/>
          <w:shd w:val="clear" w:color="auto" w:fill="ffffff"/>
          <w:rtl w:val="0"/>
        </w:rPr>
      </w:pPr>
      <w:r>
        <w:rPr>
          <w:sz w:val="24"/>
          <w:szCs w:val="24"/>
          <w:shd w:val="clear" w:color="auto" w:fill="ffffff"/>
          <w:rtl w:val="0"/>
        </w:rPr>
        <w:t>In 1613, the Globe theatre burned to the ground during a performance of</w:t>
      </w:r>
      <w:r>
        <w:rPr>
          <w:i w:val="1"/>
          <w:iCs w:val="1"/>
          <w:sz w:val="24"/>
          <w:szCs w:val="24"/>
          <w:shd w:val="clear" w:color="auto" w:fill="ffffff"/>
          <w:rtl w:val="0"/>
        </w:rPr>
        <w:t xml:space="preserve"> Henry VIII, </w:t>
      </w:r>
      <w:r>
        <w:rPr>
          <w:sz w:val="24"/>
          <w:szCs w:val="24"/>
          <w:shd w:val="clear" w:color="auto" w:fill="ffffff"/>
          <w:rtl w:val="0"/>
        </w:rPr>
        <w:t xml:space="preserve">and rebuilt in 1614. William would have moved back to Stratford around 1613, grew ill in 1616 and died in the Spring. </w:t>
      </w:r>
      <w:r>
        <w:rPr>
          <w:sz w:val="24"/>
          <w:szCs w:val="24"/>
          <w:shd w:val="clear" w:color="auto" w:fill="ffffff"/>
          <w:rtl w:val="0"/>
          <w:lang w:val="en-US"/>
        </w:rPr>
        <w:t>As one final testament to his famous wit, he had his tombstone inscribed with a rather hilarious curse</w:t>
      </w:r>
      <w:r>
        <w:rPr>
          <w:sz w:val="24"/>
          <w:szCs w:val="24"/>
          <w:shd w:val="clear" w:color="auto" w:fill="ffffff"/>
          <w:rtl w:val="0"/>
        </w:rPr>
        <w:t xml:space="preserve">; </w:t>
      </w:r>
      <w:r>
        <w:rPr>
          <w:sz w:val="24"/>
          <w:szCs w:val="24"/>
          <w:shd w:val="clear" w:color="auto" w:fill="ffffff"/>
          <w:rtl w:val="0"/>
          <w:lang w:val="en-US"/>
        </w:rPr>
        <w:t>"Good friend for Jesus sake forbear / To dig the dust enclosed here! / Blest be the man that spares these stones, / And curst be he that moves my bones." It was somehow a fitting way to draw the curtain on Shakespeare's life.</w:t>
      </w:r>
      <w:r>
        <w:rPr>
          <w:sz w:val="24"/>
          <w:szCs w:val="24"/>
          <w:shd w:val="clear" w:color="auto" w:fill="ffffff"/>
          <w:rtl w:val="0"/>
        </w:rPr>
        <w:t xml:space="preserve"> </w:t>
      </w:r>
    </w:p>
    <w:p>
      <w:pPr>
        <w:pStyle w:val="Default"/>
        <w:bidi w:val="0"/>
        <w:spacing w:line="280" w:lineRule="atLeast"/>
        <w:ind w:left="0" w:right="0" w:firstLine="0"/>
        <w:jc w:val="left"/>
        <w:rPr>
          <w:rtl w:val="0"/>
        </w:rPr>
      </w:pPr>
      <w:r>
        <w:rPr>
          <w:sz w:val="24"/>
          <w:szCs w:val="24"/>
          <w:shd w:val="clear" w:color="auto" w:fill="ffffff"/>
          <w:rtl w:val="0"/>
        </w:rPr>
        <w:t>That concludes my all too brief tale of William Shakespeare</w:t>
      </w:r>
      <w:r>
        <w:rPr>
          <w:sz w:val="24"/>
          <w:szCs w:val="24"/>
          <w:shd w:val="clear" w:color="auto" w:fill="ffffff"/>
          <w:rtl w:val="0"/>
        </w:rPr>
        <w:t>’</w:t>
      </w:r>
      <w:r>
        <w:rPr>
          <w:sz w:val="24"/>
          <w:szCs w:val="24"/>
          <w:shd w:val="clear" w:color="auto" w:fill="ffffff"/>
          <w:rtl w:val="0"/>
        </w:rPr>
        <w:t xml:space="preserve">s wonderful life. Talk soon :)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