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DEB2" w14:textId="26DF6077" w:rsidR="00CF6443" w:rsidRDefault="0026647D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The </w:t>
      </w:r>
      <w:r w:rsidR="00FF5338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North</w:t>
      </w: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of England</w:t>
      </w:r>
    </w:p>
    <w:p w14:paraId="079747FB" w14:textId="62847046" w:rsidR="00A14FC6" w:rsidRPr="00F07556" w:rsidRDefault="00FF5338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07DAB7" wp14:editId="0E0333E6">
            <wp:simplePos x="0" y="0"/>
            <wp:positionH relativeFrom="column">
              <wp:posOffset>4351655</wp:posOffset>
            </wp:positionH>
            <wp:positionV relativeFrom="paragraph">
              <wp:posOffset>7620</wp:posOffset>
            </wp:positionV>
            <wp:extent cx="1809115" cy="2006600"/>
            <wp:effectExtent l="0" t="0" r="635" b="0"/>
            <wp:wrapNone/>
            <wp:docPr id="4" name="Picture 4" descr="https://upload.wikimedia.org/wikipedia/commons/thumb/3/30/Haweswater_from_Harter_Fell_3.jpg/220px-Haweswater_from_Harter_Fel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0/Haweswater_from_Harter_Fell_3.jpg/220px-Haweswater_from_Harter_Fell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C6" w:rsidRPr="00F07556">
        <w:rPr>
          <w:rFonts w:ascii="Tahoma" w:eastAsia="Times New Roman" w:hAnsi="Tahoma" w:cs="Tahoma"/>
          <w:b/>
          <w:color w:val="252525"/>
          <w:lang w:val="en-GB" w:eastAsia="en-GB"/>
        </w:rPr>
        <w:t>Task 1: INTRODUCTION</w:t>
      </w:r>
    </w:p>
    <w:p w14:paraId="51B12F5D" w14:textId="727C184C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14:paraId="1572F20E" w14:textId="236D153F" w:rsidR="00A14FC6" w:rsidRDefault="00A14FC6" w:rsidP="00A14FC6">
      <w:pPr>
        <w:pStyle w:val="Body"/>
        <w:rPr>
          <w:rFonts w:ascii="Tahoma" w:hAnsi="Tahoma" w:cs="Tahoma"/>
        </w:rPr>
      </w:pPr>
      <w:r w:rsidRPr="00F07556">
        <w:rPr>
          <w:rFonts w:ascii="Tahoma" w:hAnsi="Tahoma" w:cs="Tahoma"/>
        </w:rPr>
        <w:t xml:space="preserve">Talk to your partner and discuss </w:t>
      </w:r>
      <w:r>
        <w:rPr>
          <w:rFonts w:ascii="Tahoma" w:hAnsi="Tahoma" w:cs="Tahoma"/>
        </w:rPr>
        <w:t>the following questions:</w:t>
      </w:r>
    </w:p>
    <w:p w14:paraId="259248BA" w14:textId="2634AE3D" w:rsidR="00A14FC6" w:rsidRDefault="00A14FC6" w:rsidP="00A14FC6">
      <w:pPr>
        <w:pStyle w:val="Body"/>
        <w:rPr>
          <w:rFonts w:ascii="Tahoma" w:hAnsi="Tahoma" w:cs="Tahoma"/>
        </w:rPr>
      </w:pPr>
    </w:p>
    <w:p w14:paraId="3AE79040" w14:textId="30CA7B61" w:rsidR="00A14FC6" w:rsidRDefault="00FF5338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Do you prefer the city or the countryside</w:t>
      </w:r>
      <w:r w:rsidR="001C3CBC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Why?</w:t>
      </w:r>
    </w:p>
    <w:p w14:paraId="260BA132" w14:textId="37E2DC5B" w:rsidR="00A14FC6" w:rsidRDefault="00FF5338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What are some areas of natural beauty in your country</w:t>
      </w:r>
      <w:r w:rsidR="001C3CBC">
        <w:rPr>
          <w:rFonts w:ascii="Tahoma" w:hAnsi="Tahoma" w:cs="Tahoma"/>
        </w:rPr>
        <w:t>?</w:t>
      </w:r>
    </w:p>
    <w:p w14:paraId="2EF816AB" w14:textId="04D38B6F" w:rsidR="001C3CBC" w:rsidRDefault="0026647D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 you know </w:t>
      </w:r>
      <w:r w:rsidR="00FF5338">
        <w:rPr>
          <w:rFonts w:ascii="Tahoma" w:hAnsi="Tahoma" w:cs="Tahoma"/>
        </w:rPr>
        <w:t>the name of the highest point in your country</w:t>
      </w:r>
      <w:r w:rsidR="001C3CBC">
        <w:rPr>
          <w:rFonts w:ascii="Tahoma" w:hAnsi="Tahoma" w:cs="Tahoma"/>
        </w:rPr>
        <w:t>?</w:t>
      </w:r>
    </w:p>
    <w:p w14:paraId="5AA9DDCE" w14:textId="0B83DF1E" w:rsidR="001C3CBC" w:rsidRDefault="001C3CBC" w:rsidP="001C3CBC">
      <w:pPr>
        <w:pStyle w:val="Body"/>
        <w:ind w:left="720"/>
        <w:rPr>
          <w:rFonts w:ascii="Tahoma" w:hAnsi="Tahoma" w:cs="Tahoma"/>
        </w:rPr>
      </w:pPr>
    </w:p>
    <w:p w14:paraId="19A0F316" w14:textId="77777777" w:rsidR="001C3CBC" w:rsidRDefault="001C3CBC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F323F68" w14:textId="77777777" w:rsidR="001C3CBC" w:rsidRDefault="001C3CBC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7C7C614D" w14:textId="6785B088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2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READING</w:t>
      </w:r>
    </w:p>
    <w:p w14:paraId="2598C525" w14:textId="70CFD502" w:rsidR="00A14FC6" w:rsidRDefault="00A14FC6" w:rsidP="00A14FC6">
      <w:pPr>
        <w:pStyle w:val="Body"/>
        <w:rPr>
          <w:rFonts w:ascii="Tahoma" w:hAnsi="Tahoma" w:cs="Tahoma"/>
        </w:rPr>
      </w:pPr>
    </w:p>
    <w:p w14:paraId="6AC96613" w14:textId="3034C9C8" w:rsidR="001E4233" w:rsidRPr="0026647D" w:rsidRDefault="00FF5338" w:rsidP="001E4233">
      <w:pPr>
        <w:pStyle w:val="Body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What is the Lake District?</w:t>
      </w:r>
      <w:r w:rsidR="0026647D" w:rsidRPr="0026647D">
        <w:rPr>
          <w:rFonts w:ascii="Tahoma" w:hAnsi="Tahoma" w:cs="Tahoma"/>
          <w:i/>
        </w:rPr>
        <w:t xml:space="preserve"> Read and find out.</w:t>
      </w:r>
    </w:p>
    <w:p w14:paraId="606CEF9D" w14:textId="77777777" w:rsidR="001E4233" w:rsidRPr="001E4233" w:rsidRDefault="001E4233" w:rsidP="001E4233">
      <w:pPr>
        <w:pStyle w:val="Body"/>
        <w:rPr>
          <w:rFonts w:ascii="Tahoma" w:hAnsi="Tahoma" w:cs="Tahoma"/>
        </w:rPr>
      </w:pPr>
    </w:p>
    <w:p w14:paraId="7A17679F" w14:textId="131C806B" w:rsidR="00D912FB" w:rsidRPr="00FF5338" w:rsidRDefault="00D912FB" w:rsidP="00795DE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lang w:val="en-GB" w:eastAsia="en-GB"/>
        </w:rPr>
      </w:pPr>
      <w:r w:rsidRPr="00FF5338">
        <w:rPr>
          <w:rFonts w:ascii="Arial" w:hAnsi="Arial" w:cs="Arial"/>
          <w:sz w:val="21"/>
          <w:szCs w:val="21"/>
        </w:rPr>
        <w:t>The </w:t>
      </w:r>
      <w:r w:rsidRPr="00FF5338">
        <w:rPr>
          <w:rFonts w:ascii="Arial" w:hAnsi="Arial" w:cs="Arial"/>
          <w:bCs/>
          <w:sz w:val="21"/>
          <w:szCs w:val="21"/>
        </w:rPr>
        <w:t>Lake District</w:t>
      </w:r>
      <w:r w:rsidR="00FF5338">
        <w:rPr>
          <w:rFonts w:ascii="Arial" w:hAnsi="Arial" w:cs="Arial"/>
          <w:sz w:val="21"/>
          <w:szCs w:val="21"/>
        </w:rPr>
        <w:t xml:space="preserve"> </w:t>
      </w:r>
      <w:r w:rsidRPr="00FF5338">
        <w:rPr>
          <w:rFonts w:ascii="Arial" w:hAnsi="Arial" w:cs="Arial"/>
          <w:sz w:val="21"/>
          <w:szCs w:val="21"/>
        </w:rPr>
        <w:t>is a mountainous region in </w:t>
      </w:r>
      <w:hyperlink r:id="rId9" w:tooltip="North West England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North West England</w:t>
        </w:r>
      </w:hyperlink>
      <w:r w:rsidRPr="00FF5338">
        <w:rPr>
          <w:rFonts w:ascii="Arial" w:hAnsi="Arial" w:cs="Arial"/>
          <w:sz w:val="21"/>
          <w:szCs w:val="21"/>
        </w:rPr>
        <w:t>. A popular holiday destination, it is famous for its lakes, forests and mountains</w:t>
      </w:r>
      <w:r w:rsidR="00FF5338">
        <w:rPr>
          <w:rFonts w:ascii="Arial" w:hAnsi="Arial" w:cs="Arial"/>
          <w:sz w:val="21"/>
          <w:szCs w:val="21"/>
        </w:rPr>
        <w:t xml:space="preserve">, </w:t>
      </w:r>
      <w:r w:rsidRPr="00FF5338">
        <w:rPr>
          <w:rFonts w:ascii="Arial" w:hAnsi="Arial" w:cs="Arial"/>
          <w:sz w:val="21"/>
          <w:szCs w:val="21"/>
        </w:rPr>
        <w:t>and its associations with </w:t>
      </w:r>
      <w:hyperlink r:id="rId10" w:tooltip="William Wordsworth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William Wordsworth</w:t>
        </w:r>
      </w:hyperlink>
      <w:r w:rsidRPr="00FF5338">
        <w:rPr>
          <w:rFonts w:ascii="Arial" w:hAnsi="Arial" w:cs="Arial"/>
          <w:sz w:val="21"/>
          <w:szCs w:val="21"/>
        </w:rPr>
        <w:t> and other </w:t>
      </w:r>
      <w:hyperlink r:id="rId11" w:tooltip="Lake Poets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Lake Poets</w:t>
        </w:r>
      </w:hyperlink>
      <w:r w:rsidRPr="00FF5338">
        <w:rPr>
          <w:rFonts w:ascii="Arial" w:hAnsi="Arial" w:cs="Arial"/>
          <w:sz w:val="21"/>
          <w:szCs w:val="21"/>
        </w:rPr>
        <w:t> and also with </w:t>
      </w:r>
      <w:hyperlink r:id="rId12" w:tooltip="Beatrix Potter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Beatrix Potter</w:t>
        </w:r>
      </w:hyperlink>
      <w:r w:rsidRPr="00FF5338">
        <w:rPr>
          <w:rFonts w:ascii="Arial" w:hAnsi="Arial" w:cs="Arial"/>
          <w:sz w:val="21"/>
          <w:szCs w:val="21"/>
        </w:rPr>
        <w:t> and </w:t>
      </w:r>
      <w:hyperlink r:id="rId13" w:tooltip="John Ruskin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John Ruskin</w:t>
        </w:r>
      </w:hyperlink>
      <w:r w:rsidRPr="00FF5338">
        <w:rPr>
          <w:rFonts w:ascii="Arial" w:hAnsi="Arial" w:cs="Arial"/>
          <w:sz w:val="21"/>
          <w:szCs w:val="21"/>
        </w:rPr>
        <w:t>. The </w:t>
      </w:r>
      <w:hyperlink r:id="rId14" w:tooltip="National parks of England and Wales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National Park</w:t>
        </w:r>
      </w:hyperlink>
      <w:r w:rsidRPr="00FF5338">
        <w:rPr>
          <w:rFonts w:ascii="Arial" w:hAnsi="Arial" w:cs="Arial"/>
          <w:sz w:val="21"/>
          <w:szCs w:val="21"/>
        </w:rPr>
        <w:t xml:space="preserve"> was established in 1951 and covers an area of 2,362 square </w:t>
      </w:r>
      <w:proofErr w:type="spellStart"/>
      <w:r w:rsidRPr="00FF5338">
        <w:rPr>
          <w:rFonts w:ascii="Arial" w:hAnsi="Arial" w:cs="Arial"/>
          <w:sz w:val="21"/>
          <w:szCs w:val="21"/>
        </w:rPr>
        <w:t>kilometres</w:t>
      </w:r>
      <w:proofErr w:type="spellEnd"/>
      <w:r w:rsidRPr="00FF5338">
        <w:rPr>
          <w:rFonts w:ascii="Arial" w:hAnsi="Arial" w:cs="Arial"/>
          <w:sz w:val="21"/>
          <w:szCs w:val="21"/>
        </w:rPr>
        <w:t>. It was designated a </w:t>
      </w:r>
      <w:hyperlink r:id="rId15" w:tooltip="UNESCO World Heritage Site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UNESCO World Heritage Site</w:t>
        </w:r>
      </w:hyperlink>
      <w:r w:rsidRPr="00FF5338">
        <w:rPr>
          <w:rFonts w:ascii="Arial" w:hAnsi="Arial" w:cs="Arial"/>
          <w:sz w:val="21"/>
          <w:szCs w:val="21"/>
        </w:rPr>
        <w:t> in 2017.</w:t>
      </w:r>
      <w:r w:rsidR="00FF5338" w:rsidRPr="00FF5338">
        <w:rPr>
          <w:rFonts w:ascii="Arial" w:hAnsi="Arial" w:cs="Arial"/>
          <w:sz w:val="21"/>
          <w:szCs w:val="21"/>
          <w:lang w:val="en-GB" w:eastAsia="en-GB"/>
        </w:rPr>
        <w:t xml:space="preserve"> </w:t>
      </w:r>
    </w:p>
    <w:p w14:paraId="3EF11FE1" w14:textId="77741DFB" w:rsidR="00FF5338" w:rsidRPr="00FF5338" w:rsidRDefault="00D912FB" w:rsidP="00795DE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FF5338">
        <w:rPr>
          <w:rFonts w:ascii="Arial" w:hAnsi="Arial" w:cs="Arial"/>
          <w:sz w:val="21"/>
          <w:szCs w:val="21"/>
        </w:rPr>
        <w:t>The Lake District is located entirely within the county of </w:t>
      </w:r>
      <w:hyperlink r:id="rId16" w:tooltip="Cumbria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Cumbria</w:t>
        </w:r>
      </w:hyperlink>
      <w:r w:rsidRPr="00FF5338">
        <w:rPr>
          <w:rFonts w:ascii="Arial" w:hAnsi="Arial" w:cs="Arial"/>
          <w:sz w:val="21"/>
          <w:szCs w:val="21"/>
        </w:rPr>
        <w:t>. All the land in England higher than 3,000 feet (914 m) above sea level lies within the National Park, including </w:t>
      </w:r>
      <w:hyperlink r:id="rId17" w:tooltip="Scafell Pike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Scafell Pike</w:t>
        </w:r>
      </w:hyperlink>
      <w:r w:rsidRPr="00FF5338">
        <w:rPr>
          <w:rFonts w:ascii="Arial" w:hAnsi="Arial" w:cs="Arial"/>
          <w:sz w:val="21"/>
          <w:szCs w:val="21"/>
        </w:rPr>
        <w:t>, the highest mountain in England. It also contains the deepest and largest natural lakes in England, </w:t>
      </w:r>
      <w:proofErr w:type="spellStart"/>
      <w:r w:rsidRPr="00FF5338">
        <w:rPr>
          <w:rFonts w:ascii="Arial" w:hAnsi="Arial" w:cs="Arial"/>
          <w:sz w:val="21"/>
          <w:szCs w:val="21"/>
        </w:rPr>
        <w:fldChar w:fldCharType="begin"/>
      </w:r>
      <w:r w:rsidRPr="00FF5338">
        <w:rPr>
          <w:rFonts w:ascii="Arial" w:hAnsi="Arial" w:cs="Arial"/>
          <w:sz w:val="21"/>
          <w:szCs w:val="21"/>
        </w:rPr>
        <w:instrText xml:space="preserve"> HYPERLINK "https://en.wikipedia.org/wiki/Wast_Water" \o "Wast Water" </w:instrText>
      </w:r>
      <w:r w:rsidRPr="00FF5338">
        <w:rPr>
          <w:rFonts w:ascii="Arial" w:hAnsi="Arial" w:cs="Arial"/>
          <w:sz w:val="21"/>
          <w:szCs w:val="21"/>
        </w:rPr>
        <w:fldChar w:fldCharType="separate"/>
      </w:r>
      <w:r w:rsidRPr="00FF533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Wast</w:t>
      </w:r>
      <w:proofErr w:type="spellEnd"/>
      <w:r w:rsidRPr="00FF533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Water</w:t>
      </w:r>
      <w:r w:rsidRPr="00FF5338">
        <w:rPr>
          <w:rFonts w:ascii="Arial" w:hAnsi="Arial" w:cs="Arial"/>
          <w:sz w:val="21"/>
          <w:szCs w:val="21"/>
        </w:rPr>
        <w:fldChar w:fldCharType="end"/>
      </w:r>
      <w:r w:rsidRPr="00FF5338">
        <w:rPr>
          <w:rFonts w:ascii="Arial" w:hAnsi="Arial" w:cs="Arial"/>
          <w:sz w:val="21"/>
          <w:szCs w:val="21"/>
        </w:rPr>
        <w:t> and </w:t>
      </w:r>
      <w:hyperlink r:id="rId18" w:tooltip="Windermere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Windermere</w:t>
        </w:r>
      </w:hyperlink>
      <w:r w:rsidRPr="00FF5338">
        <w:rPr>
          <w:rFonts w:ascii="Arial" w:hAnsi="Arial" w:cs="Arial"/>
          <w:sz w:val="21"/>
          <w:szCs w:val="21"/>
        </w:rPr>
        <w:t> respectively.</w:t>
      </w:r>
      <w:r w:rsidR="00FF5338">
        <w:rPr>
          <w:rFonts w:ascii="Arial" w:hAnsi="Arial" w:cs="Arial"/>
          <w:sz w:val="21"/>
          <w:szCs w:val="21"/>
        </w:rPr>
        <w:t xml:space="preserve"> </w:t>
      </w:r>
    </w:p>
    <w:p w14:paraId="738EB188" w14:textId="19F17AAB" w:rsidR="00FF5338" w:rsidRPr="00FF5338" w:rsidRDefault="00FF5338" w:rsidP="00795DE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F5338">
        <w:rPr>
          <w:rFonts w:ascii="Arial" w:hAnsi="Arial" w:cs="Arial"/>
          <w:sz w:val="21"/>
          <w:szCs w:val="21"/>
          <w:shd w:val="clear" w:color="auto" w:fill="FFFFFF"/>
        </w:rPr>
        <w:t xml:space="preserve">The Lake District is home to a great variety of wildlife, due to its range of varied </w:t>
      </w:r>
      <w:r w:rsidR="001B3AAE">
        <w:rPr>
          <w:rFonts w:ascii="Arial" w:hAnsi="Arial" w:cs="Arial"/>
          <w:sz w:val="21"/>
          <w:szCs w:val="21"/>
          <w:shd w:val="clear" w:color="auto" w:fill="FFFFFF"/>
        </w:rPr>
        <w:t>landscapes</w:t>
      </w:r>
      <w:r w:rsidRPr="00FF5338">
        <w:rPr>
          <w:rFonts w:ascii="Arial" w:hAnsi="Arial" w:cs="Arial"/>
          <w:sz w:val="21"/>
          <w:szCs w:val="21"/>
          <w:shd w:val="clear" w:color="auto" w:fill="FFFFFF"/>
        </w:rPr>
        <w:t>, lakes and forests. It provides a home for the </w:t>
      </w:r>
      <w:hyperlink r:id="rId19" w:tooltip="Red squirrel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red squirrel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 and colonies of </w:t>
      </w:r>
      <w:hyperlink r:id="rId20" w:tooltip="Sundew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sundew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 and </w:t>
      </w:r>
      <w:hyperlink r:id="rId21" w:tooltip="Butterwort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butterwort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, two of the few </w:t>
      </w:r>
      <w:hyperlink r:id="rId22" w:tooltip="Carnivorous plant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carnivorous plants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 native to </w:t>
      </w:r>
      <w:hyperlink r:id="rId23" w:tooltip="Great Britain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Britain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 xml:space="preserve">. The Lake District is a major sanctuary for the red squirrel and has the largest population in England (out of the estimated 140,000 red squirrels in the United Kingdom, compared with </w:t>
      </w:r>
      <w:bookmarkStart w:id="0" w:name="_GoBack"/>
      <w:bookmarkEnd w:id="0"/>
      <w:r w:rsidRPr="00FF5338">
        <w:rPr>
          <w:rFonts w:ascii="Arial" w:hAnsi="Arial" w:cs="Arial"/>
          <w:sz w:val="21"/>
          <w:szCs w:val="21"/>
          <w:shd w:val="clear" w:color="auto" w:fill="FFFFFF"/>
        </w:rPr>
        <w:t>about 2.5 million </w:t>
      </w:r>
      <w:hyperlink r:id="rId24" w:tooltip="Eastern gray squirrel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grey squirrels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).</w:t>
      </w:r>
    </w:p>
    <w:p w14:paraId="79D9E1C8" w14:textId="423D8244" w:rsidR="00FF5338" w:rsidRPr="00FF5338" w:rsidRDefault="00FF5338" w:rsidP="00795DE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sz w:val="16"/>
          <w:szCs w:val="21"/>
        </w:rPr>
      </w:pPr>
      <w:r w:rsidRPr="00FF5338">
        <w:rPr>
          <w:rFonts w:ascii="Arial" w:hAnsi="Arial" w:cs="Arial"/>
          <w:sz w:val="21"/>
          <w:szCs w:val="21"/>
          <w:shd w:val="clear" w:color="auto" w:fill="FFFFFF"/>
        </w:rPr>
        <w:t>Farming, and in particular </w:t>
      </w:r>
      <w:hyperlink r:id="rId25" w:tooltip="Domestic sheep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sheep farming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, has been the major industry in the region since </w:t>
      </w:r>
      <w:hyperlink r:id="rId26" w:tooltip="Roman Britain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Roman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 times. The breed most closely associated with the area is the tough </w:t>
      </w:r>
      <w:hyperlink r:id="rId27" w:tooltip="Herdwick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Herdwick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, with </w:t>
      </w:r>
      <w:hyperlink r:id="rId28" w:tooltip="Rough Fell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Rough Fell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 and </w:t>
      </w:r>
      <w:proofErr w:type="spellStart"/>
      <w:r w:rsidRPr="00FF5338">
        <w:fldChar w:fldCharType="begin"/>
      </w:r>
      <w:r w:rsidRPr="00FF5338">
        <w:instrText xml:space="preserve"> HYPERLINK "https://en.wikipedia.org/wiki/Swaledale_(sheep)" \o "Swaledale (sheep)" </w:instrText>
      </w:r>
      <w:r w:rsidRPr="00FF5338">
        <w:fldChar w:fldCharType="separate"/>
      </w:r>
      <w:r w:rsidRPr="00FF5338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Swaledale</w:t>
      </w:r>
      <w:proofErr w:type="spellEnd"/>
      <w:r w:rsidRPr="00FF5338">
        <w:fldChar w:fldCharType="end"/>
      </w:r>
      <w:r w:rsidRPr="00FF5338">
        <w:rPr>
          <w:rFonts w:ascii="Arial" w:hAnsi="Arial" w:cs="Arial"/>
          <w:sz w:val="21"/>
          <w:szCs w:val="21"/>
          <w:shd w:val="clear" w:color="auto" w:fill="FFFFFF"/>
        </w:rPr>
        <w:t> sheep also common. Sheep farming remains important both for the economy of the region and for preserving the landscape which visitors want to see. Features such as </w:t>
      </w:r>
      <w:hyperlink r:id="rId29" w:tooltip="Dry stone wall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dry stone walls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, for example, are there as a result of sheep farming. Some land is also used for</w:t>
      </w:r>
      <w:r w:rsidR="001B3AAE" w:rsidRPr="00FF5338">
        <w:t xml:space="preserve"> </w:t>
      </w:r>
      <w:hyperlink r:id="rId30" w:tooltip="Dairy farming" w:history="1">
        <w:r w:rsidRPr="00FF533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dairy farming</w:t>
        </w:r>
      </w:hyperlink>
      <w:r w:rsidRPr="00FF5338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6F893118" w14:textId="7E39F237" w:rsidR="00FF5338" w:rsidRDefault="008245EB" w:rsidP="00FF5338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i/>
          <w:color w:val="000000" w:themeColor="text1"/>
          <w:sz w:val="16"/>
          <w:szCs w:val="21"/>
        </w:rPr>
      </w:pPr>
      <w:r w:rsidRPr="008245EB">
        <w:rPr>
          <w:rFonts w:ascii="Arial" w:hAnsi="Arial" w:cs="Arial"/>
          <w:b/>
          <w:i/>
          <w:color w:val="000000" w:themeColor="text1"/>
          <w:sz w:val="16"/>
          <w:szCs w:val="21"/>
        </w:rPr>
        <w:t xml:space="preserve">The </w:t>
      </w:r>
      <w:r w:rsidR="00FF5338">
        <w:rPr>
          <w:rFonts w:ascii="Arial" w:hAnsi="Arial" w:cs="Arial"/>
          <w:b/>
          <w:i/>
          <w:color w:val="000000" w:themeColor="text1"/>
          <w:sz w:val="16"/>
          <w:szCs w:val="21"/>
        </w:rPr>
        <w:t>view from Scafell Pike</w:t>
      </w:r>
    </w:p>
    <w:p w14:paraId="6BF26E77" w14:textId="238CE711" w:rsidR="00D912FB" w:rsidRDefault="00FF5338" w:rsidP="00FF5338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CF054" wp14:editId="4190D6F8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5803900" cy="924036"/>
            <wp:effectExtent l="0" t="0" r="6350" b="9525"/>
            <wp:wrapNone/>
            <wp:docPr id="2" name="Picture 2" descr="https://upload.wikimedia.org/wikipedia/commons/thumb/5/52/Annotated_Scafel_Pike_Panorama.jpg/3000px-Annotated_Scafel_Pike_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2/Annotated_Scafel_Pike_Panorama.jpg/3000px-Annotated_Scafel_Pike_Pano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6" b="-3572"/>
                    <a:stretch/>
                  </pic:blipFill>
                  <pic:spPr bwMode="auto">
                    <a:xfrm>
                      <a:off x="0" y="0"/>
                      <a:ext cx="5803900" cy="92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AE035" w14:textId="775832CF" w:rsidR="00D912FB" w:rsidRDefault="00D912FB" w:rsidP="00D912F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0DA21C13" w14:textId="1F1BB588" w:rsidR="00D912FB" w:rsidRDefault="00D912FB" w:rsidP="00D912F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392CF45D" w14:textId="4A5171CF" w:rsidR="00D912FB" w:rsidRDefault="00D912FB" w:rsidP="00D912F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3187F7BA" w14:textId="77777777" w:rsidR="00FF5338" w:rsidRDefault="00FF5338" w:rsidP="00D912F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4721BB97" w14:textId="77777777" w:rsidR="001B3AAE" w:rsidRDefault="001B3AAE" w:rsidP="00A004C4">
      <w:pPr>
        <w:spacing w:before="60" w:after="240" w:line="240" w:lineRule="auto"/>
        <w:textAlignment w:val="baseline"/>
        <w:rPr>
          <w:rFonts w:ascii="Tahoma" w:eastAsia="Times New Roman" w:hAnsi="Tahoma" w:cs="Tahoma"/>
          <w:b/>
          <w:i/>
          <w:color w:val="252525"/>
          <w:lang w:val="en-GB" w:eastAsia="en-GB"/>
        </w:rPr>
      </w:pPr>
    </w:p>
    <w:p w14:paraId="1B1C6959" w14:textId="4CBB43B8" w:rsidR="001E4233" w:rsidRPr="00BE6484" w:rsidRDefault="001E4233" w:rsidP="00A004C4">
      <w:pPr>
        <w:spacing w:before="60" w:after="240" w:line="240" w:lineRule="auto"/>
        <w:textAlignment w:val="baseline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lastRenderedPageBreak/>
        <w:t>Now read the text again and decide if the following sentences are true or false</w:t>
      </w:r>
    </w:p>
    <w:p w14:paraId="583145A1" w14:textId="37B03C49" w:rsidR="001E4233" w:rsidRDefault="001B3AAE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Not many people go on holiday to the Lake District.</w:t>
      </w:r>
    </w:p>
    <w:p w14:paraId="47D8368C" w14:textId="27DDB8C8" w:rsidR="00FA31F6" w:rsidRDefault="001B3AAE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The highest mountain in England is called Scafell Pike.</w:t>
      </w:r>
    </w:p>
    <w:p w14:paraId="100681CA" w14:textId="408A2911" w:rsidR="001E4233" w:rsidRDefault="001B3AAE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The Lake District is home to species which are rare in the rest of England.</w:t>
      </w:r>
    </w:p>
    <w:p w14:paraId="5F4DF6CD" w14:textId="705049BA" w:rsidR="00FA31F6" w:rsidRDefault="001B3AAE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Sheep farming is a recent trend in Cumbria.</w:t>
      </w:r>
    </w:p>
    <w:p w14:paraId="5C0C4430" w14:textId="539ADBF4" w:rsidR="00FA31F6" w:rsidRPr="001B3AAE" w:rsidRDefault="001B3AAE" w:rsidP="00B81396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Sheep farming helps to preserve the landscape.</w:t>
      </w:r>
    </w:p>
    <w:p w14:paraId="09627599" w14:textId="32898243" w:rsidR="00FA31F6" w:rsidRDefault="00FA31F6" w:rsidP="00FA31F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V</w:t>
      </w:r>
      <w:r w:rsidR="00BE6484">
        <w:rPr>
          <w:rFonts w:ascii="Tahoma" w:eastAsia="Times New Roman" w:hAnsi="Tahoma" w:cs="Tahoma"/>
          <w:b/>
          <w:color w:val="252525"/>
          <w:lang w:val="en-GB" w:eastAsia="en-GB"/>
        </w:rPr>
        <w:t>OCABULARY</w:t>
      </w:r>
    </w:p>
    <w:p w14:paraId="75B08732" w14:textId="77777777" w:rsidR="00FA31F6" w:rsidRDefault="00FA31F6" w:rsidP="00FA31F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21462C4A" w14:textId="0688878C" w:rsidR="00FA31F6" w:rsidRPr="00BE6484" w:rsidRDefault="00FA31F6" w:rsidP="00BE6484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t>Find words in the text with the following meanings:</w:t>
      </w:r>
    </w:p>
    <w:p w14:paraId="3EC4A8A1" w14:textId="77777777" w:rsidR="00BE6484" w:rsidRPr="00BE6484" w:rsidRDefault="00BE6484" w:rsidP="00BE6484">
      <w:pPr>
        <w:spacing w:after="0" w:line="240" w:lineRule="auto"/>
        <w:rPr>
          <w:rFonts w:ascii="Tahoma" w:hAnsi="Tahoma" w:cs="Tahoma"/>
          <w:lang w:val="en-GB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5240"/>
        <w:gridCol w:w="3102"/>
      </w:tblGrid>
      <w:tr w:rsidR="00BE6484" w:rsidRPr="001F3FE3" w14:paraId="21D66756" w14:textId="77777777" w:rsidTr="00BE6484">
        <w:tc>
          <w:tcPr>
            <w:tcW w:w="5240" w:type="dxa"/>
          </w:tcPr>
          <w:p w14:paraId="4D37AFB7" w14:textId="35306B3F" w:rsidR="00BE6484" w:rsidRPr="00BE6484" w:rsidRDefault="00BE6484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DEFINITION</w:t>
            </w:r>
          </w:p>
          <w:p w14:paraId="2A09F7DA" w14:textId="68A2D876" w:rsidR="00BE6484" w:rsidRDefault="001B3AAE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Containing mountains</w:t>
            </w:r>
          </w:p>
          <w:p w14:paraId="055ADA9F" w14:textId="7DC02DCB" w:rsidR="005C565A" w:rsidRPr="00BE6484" w:rsidRDefault="001F3FE3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Meaning “in that order”</w:t>
            </w:r>
          </w:p>
          <w:p w14:paraId="5B76376B" w14:textId="293A33D2" w:rsidR="00BE6484" w:rsidRPr="00BE6484" w:rsidRDefault="001F3FE3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Lots of different types of something</w:t>
            </w:r>
          </w:p>
          <w:p w14:paraId="5D08E783" w14:textId="7695A992" w:rsidR="00BE6484" w:rsidRPr="00BE6484" w:rsidRDefault="001F3FE3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They way the land appears</w:t>
            </w:r>
          </w:p>
          <w:p w14:paraId="39A67C75" w14:textId="175B7969" w:rsidR="00BE6484" w:rsidRPr="00BE6484" w:rsidRDefault="001F3FE3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Meaning “something that eats meat”</w:t>
            </w:r>
          </w:p>
          <w:p w14:paraId="54C1475C" w14:textId="40EF1608" w:rsidR="00BE6484" w:rsidRPr="00BE6484" w:rsidRDefault="001F3FE3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safe place for something in danger</w:t>
            </w:r>
          </w:p>
        </w:tc>
        <w:tc>
          <w:tcPr>
            <w:tcW w:w="3102" w:type="dxa"/>
          </w:tcPr>
          <w:p w14:paraId="6FB3CF8C" w14:textId="77777777" w:rsidR="00BE6484" w:rsidRDefault="00BE6484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WORD</w:t>
            </w:r>
          </w:p>
          <w:p w14:paraId="15DB86FD" w14:textId="50759FE8" w:rsidR="001F3FE3" w:rsidRPr="001F3FE3" w:rsidRDefault="001F3FE3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</w:p>
        </w:tc>
      </w:tr>
    </w:tbl>
    <w:p w14:paraId="1763F75F" w14:textId="2D99FFB1" w:rsidR="00BE6484" w:rsidRPr="00FA31F6" w:rsidRDefault="00BE6484" w:rsidP="00BE6484">
      <w:pPr>
        <w:pStyle w:val="ListParagraph"/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486FCD77" w14:textId="19597180" w:rsidR="00BE6484" w:rsidRPr="00FA31F6" w:rsidRDefault="00BE6484" w:rsidP="00BE6484">
      <w:pPr>
        <w:pStyle w:val="ListParagraph"/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3BEC44D1" w14:textId="77777777" w:rsidR="00FA31F6" w:rsidRPr="00FA31F6" w:rsidRDefault="00FA31F6" w:rsidP="00FA31F6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6509A206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8ED2108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774A198C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5A82F02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C4AE403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E66AD17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BF7B164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9B8E7BF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5D1D0A87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3C991B5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3D45A04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1A92F2EE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375A0CAD" w14:textId="14A51235" w:rsidR="00BE6484" w:rsidRPr="00BE6484" w:rsidRDefault="00BE6484" w:rsidP="00BE6484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t>Write one sentence using each word. Say the sentence to your partner with the target word blanked out. Can they guess the missing word?</w:t>
      </w:r>
    </w:p>
    <w:p w14:paraId="09992432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59B15DC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1BE29538" w14:textId="09221CE7" w:rsidR="00AB191A" w:rsidRDefault="00AB191A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B191A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4</w:t>
      </w:r>
      <w:r w:rsidRPr="00AB191A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 w:rsidR="00BE6484">
        <w:rPr>
          <w:rFonts w:ascii="Tahoma" w:eastAsia="Times New Roman" w:hAnsi="Tahoma" w:cs="Tahoma"/>
          <w:b/>
          <w:color w:val="252525"/>
          <w:lang w:val="en-GB" w:eastAsia="en-GB"/>
        </w:rPr>
        <w:t>SPEAKING</w:t>
      </w:r>
    </w:p>
    <w:p w14:paraId="53A7E2FE" w14:textId="6ABC1651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CB11EC8" w14:textId="02FADD09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t>Discuss the following questions with a partner:</w:t>
      </w:r>
    </w:p>
    <w:p w14:paraId="6CFE4A5B" w14:textId="77777777" w:rsidR="0096118B" w:rsidRPr="00BE6484" w:rsidRDefault="0096118B" w:rsidP="00AB191A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</w:p>
    <w:p w14:paraId="28B3B6D5" w14:textId="00A59234" w:rsidR="0096118B" w:rsidRDefault="00AB191A" w:rsidP="00BE6484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  <w:r w:rsidRPr="00AB191A">
        <w:rPr>
          <w:rFonts w:ascii="Tahoma" w:eastAsia="Times New Roman" w:hAnsi="Tahoma" w:cs="Tahoma"/>
          <w:color w:val="111111"/>
          <w:lang w:val="en-GB" w:eastAsia="en-GB"/>
        </w:rPr>
        <w:br/>
      </w:r>
      <w:r w:rsidR="001F3FE3">
        <w:rPr>
          <w:rFonts w:ascii="Tahoma" w:eastAsia="Times New Roman" w:hAnsi="Tahoma" w:cs="Tahoma"/>
          <w:color w:val="000000"/>
          <w:lang w:val="en-GB" w:eastAsia="en-GB"/>
        </w:rPr>
        <w:t>Are there any plants or animals which are found only in your country?</w:t>
      </w:r>
      <w:r w:rsidR="0096118B">
        <w:rPr>
          <w:rFonts w:ascii="Tahoma" w:eastAsia="Times New Roman" w:hAnsi="Tahoma" w:cs="Tahoma"/>
          <w:color w:val="000000"/>
          <w:lang w:val="en-GB" w:eastAsia="en-GB"/>
        </w:rPr>
        <w:t xml:space="preserve"> </w:t>
      </w:r>
    </w:p>
    <w:p w14:paraId="09A56990" w14:textId="598C78A1" w:rsidR="00AB191A" w:rsidRDefault="001F3FE3" w:rsidP="00BE6484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  <w:r>
        <w:rPr>
          <w:rFonts w:ascii="Tahoma" w:eastAsia="Times New Roman" w:hAnsi="Tahoma" w:cs="Tahoma"/>
          <w:color w:val="000000"/>
          <w:lang w:val="en-GB" w:eastAsia="en-GB"/>
        </w:rPr>
        <w:t>What threats are faced by wildlife in your part of the world? What can be done to help?</w:t>
      </w:r>
    </w:p>
    <w:p w14:paraId="3DD163AC" w14:textId="5A052AD3" w:rsidR="00AB191A" w:rsidRDefault="001F3FE3" w:rsidP="0096118B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  <w:r>
        <w:rPr>
          <w:rFonts w:ascii="Tahoma" w:eastAsia="Times New Roman" w:hAnsi="Tahoma" w:cs="Tahoma"/>
          <w:color w:val="000000"/>
          <w:lang w:val="en-GB" w:eastAsia="en-GB"/>
        </w:rPr>
        <w:t>Do you think it is important to protect areas of natural beauty from being built upon?</w:t>
      </w:r>
    </w:p>
    <w:p w14:paraId="1348B5A0" w14:textId="77777777" w:rsidR="001F3FE3" w:rsidRPr="0096118B" w:rsidRDefault="001F3FE3" w:rsidP="0096118B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</w:p>
    <w:p w14:paraId="63DAEACE" w14:textId="30A4D483" w:rsidR="00AB191A" w:rsidRDefault="00BE6484" w:rsidP="00AB191A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BRITAIN IN 10 PICTURES</w:t>
      </w:r>
      <w:r w:rsidR="00AB191A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AB191A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96118B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The </w:t>
      </w:r>
      <w:r w:rsidR="001F3FE3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North</w:t>
      </w:r>
      <w:r w:rsidR="0096118B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of England</w:t>
      </w:r>
    </w:p>
    <w:p w14:paraId="0BBC4143" w14:textId="606ED0ED" w:rsidR="00AA7E86" w:rsidRPr="00F07556" w:rsidRDefault="00AA7E86" w:rsidP="00A004C4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F07556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14:paraId="502071AB" w14:textId="0405133F" w:rsidR="003B2BD4" w:rsidRDefault="00AA7E86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F07556">
        <w:rPr>
          <w:rFonts w:ascii="Tahoma" w:eastAsia="Times New Roman" w:hAnsi="Tahoma" w:cs="Tahoma"/>
          <w:lang w:val="en-GB" w:eastAsia="it-IT"/>
        </w:rPr>
        <w:br/>
      </w:r>
      <w:r w:rsidR="003B2BD4">
        <w:rPr>
          <w:rFonts w:ascii="Tahoma" w:eastAsia="Times New Roman" w:hAnsi="Tahoma" w:cs="Tahoma"/>
          <w:lang w:val="en-GB" w:eastAsia="it-IT"/>
        </w:rPr>
        <w:t>Th</w:t>
      </w:r>
      <w:r w:rsidR="00B5254B">
        <w:rPr>
          <w:rFonts w:ascii="Tahoma" w:eastAsia="Times New Roman" w:hAnsi="Tahoma" w:cs="Tahoma"/>
          <w:lang w:val="en-GB" w:eastAsia="it-IT"/>
        </w:rPr>
        <w:t>is</w:t>
      </w:r>
      <w:r w:rsidR="003B2BD4">
        <w:rPr>
          <w:rFonts w:ascii="Tahoma" w:eastAsia="Times New Roman" w:hAnsi="Tahoma" w:cs="Tahoma"/>
          <w:lang w:val="en-GB" w:eastAsia="it-IT"/>
        </w:rPr>
        <w:t xml:space="preserve"> activit</w:t>
      </w:r>
      <w:r w:rsidR="00B5254B">
        <w:rPr>
          <w:rFonts w:ascii="Tahoma" w:eastAsia="Times New Roman" w:hAnsi="Tahoma" w:cs="Tahoma"/>
          <w:lang w:val="en-GB" w:eastAsia="it-IT"/>
        </w:rPr>
        <w:t>y</w:t>
      </w:r>
      <w:r w:rsidR="003B2BD4">
        <w:rPr>
          <w:rFonts w:ascii="Tahoma" w:eastAsia="Times New Roman" w:hAnsi="Tahoma" w:cs="Tahoma"/>
          <w:lang w:val="en-GB" w:eastAsia="it-IT"/>
        </w:rPr>
        <w:t xml:space="preserve"> ha</w:t>
      </w:r>
      <w:r w:rsidR="009E15BF">
        <w:rPr>
          <w:rFonts w:ascii="Tahoma" w:eastAsia="Times New Roman" w:hAnsi="Tahoma" w:cs="Tahoma"/>
          <w:lang w:val="en-GB" w:eastAsia="it-IT"/>
        </w:rPr>
        <w:t>s</w:t>
      </w:r>
      <w:r w:rsidR="003B2BD4">
        <w:rPr>
          <w:rFonts w:ascii="Tahoma" w:eastAsia="Times New Roman" w:hAnsi="Tahoma" w:cs="Tahoma"/>
          <w:lang w:val="en-GB" w:eastAsia="it-IT"/>
        </w:rPr>
        <w:t xml:space="preserve"> been designed</w:t>
      </w:r>
      <w:r w:rsidR="00624711">
        <w:rPr>
          <w:rFonts w:ascii="Tahoma" w:eastAsia="Times New Roman" w:hAnsi="Tahoma" w:cs="Tahoma"/>
          <w:lang w:val="en-GB" w:eastAsia="it-IT"/>
        </w:rPr>
        <w:t xml:space="preserve"> for</w:t>
      </w:r>
      <w:r w:rsidR="00B5254B">
        <w:rPr>
          <w:rFonts w:ascii="Tahoma" w:eastAsia="Times New Roman" w:hAnsi="Tahoma" w:cs="Tahoma"/>
          <w:lang w:val="en-GB" w:eastAsia="it-IT"/>
        </w:rPr>
        <w:t xml:space="preserve"> </w:t>
      </w:r>
      <w:r w:rsidR="00F9200D">
        <w:rPr>
          <w:rFonts w:ascii="Tahoma" w:eastAsia="Times New Roman" w:hAnsi="Tahoma" w:cs="Tahoma"/>
          <w:lang w:val="en-GB" w:eastAsia="it-IT"/>
        </w:rPr>
        <w:t xml:space="preserve">pre-intermediate, </w:t>
      </w:r>
      <w:r w:rsidR="00B5254B">
        <w:rPr>
          <w:rFonts w:ascii="Tahoma" w:eastAsia="Times New Roman" w:hAnsi="Tahoma" w:cs="Tahoma"/>
          <w:lang w:val="en-GB" w:eastAsia="it-IT"/>
        </w:rPr>
        <w:t>intermediate</w:t>
      </w:r>
      <w:r w:rsidR="00F9200D">
        <w:rPr>
          <w:rFonts w:ascii="Tahoma" w:eastAsia="Times New Roman" w:hAnsi="Tahoma" w:cs="Tahoma"/>
          <w:lang w:val="en-GB" w:eastAsia="it-IT"/>
        </w:rPr>
        <w:t xml:space="preserve"> and</w:t>
      </w:r>
      <w:r w:rsidR="00624711">
        <w:rPr>
          <w:rFonts w:ascii="Tahoma" w:eastAsia="Times New Roman" w:hAnsi="Tahoma" w:cs="Tahoma"/>
          <w:lang w:val="en-GB" w:eastAsia="it-IT"/>
        </w:rPr>
        <w:t xml:space="preserve"> upper-intermediate students</w:t>
      </w:r>
      <w:r w:rsidR="003B2BD4">
        <w:rPr>
          <w:rFonts w:ascii="Tahoma" w:eastAsia="Times New Roman" w:hAnsi="Tahoma" w:cs="Tahoma"/>
          <w:lang w:val="en-GB" w:eastAsia="it-IT"/>
        </w:rPr>
        <w:t xml:space="preserve"> to be used before the </w:t>
      </w:r>
      <w:r w:rsidR="00624711">
        <w:rPr>
          <w:rFonts w:ascii="Tahoma" w:eastAsia="Times New Roman" w:hAnsi="Tahoma" w:cs="Tahoma"/>
          <w:lang w:val="en-GB" w:eastAsia="it-IT"/>
        </w:rPr>
        <w:t>event</w:t>
      </w:r>
      <w:r w:rsidR="003B2BD4">
        <w:rPr>
          <w:rFonts w:ascii="Tahoma" w:eastAsia="Times New Roman" w:hAnsi="Tahoma" w:cs="Tahoma"/>
          <w:lang w:val="en-GB" w:eastAsia="it-IT"/>
        </w:rPr>
        <w:t xml:space="preserve"> as</w:t>
      </w:r>
      <w:r w:rsidR="00A808AD">
        <w:rPr>
          <w:rFonts w:ascii="Tahoma" w:eastAsia="Times New Roman" w:hAnsi="Tahoma" w:cs="Tahoma"/>
          <w:lang w:val="en-GB" w:eastAsia="it-IT"/>
        </w:rPr>
        <w:t xml:space="preserve"> an</w:t>
      </w:r>
      <w:r w:rsidR="003B2BD4">
        <w:rPr>
          <w:rFonts w:ascii="Tahoma" w:eastAsia="Times New Roman" w:hAnsi="Tahoma" w:cs="Tahoma"/>
          <w:lang w:val="en-GB" w:eastAsia="it-IT"/>
        </w:rPr>
        <w:t xml:space="preserve"> introduction and a way of getting students interested</w:t>
      </w:r>
      <w:r w:rsidR="00624711">
        <w:rPr>
          <w:rFonts w:ascii="Tahoma" w:eastAsia="Times New Roman" w:hAnsi="Tahoma" w:cs="Tahoma"/>
          <w:lang w:val="en-GB" w:eastAsia="it-IT"/>
        </w:rPr>
        <w:t xml:space="preserve"> in the subject</w:t>
      </w:r>
      <w:r w:rsidR="003B2BD4">
        <w:rPr>
          <w:rFonts w:ascii="Tahoma" w:eastAsia="Times New Roman" w:hAnsi="Tahoma" w:cs="Tahoma"/>
          <w:lang w:val="en-GB" w:eastAsia="it-IT"/>
        </w:rPr>
        <w:t>.</w:t>
      </w:r>
      <w:r w:rsidR="00440E10">
        <w:rPr>
          <w:rFonts w:ascii="Tahoma" w:eastAsia="Times New Roman" w:hAnsi="Tahoma" w:cs="Tahoma"/>
          <w:lang w:val="en-GB" w:eastAsia="it-IT"/>
        </w:rPr>
        <w:t xml:space="preserve"> </w:t>
      </w:r>
    </w:p>
    <w:p w14:paraId="3409B6F9" w14:textId="024CF18E" w:rsidR="00B5254B" w:rsidRDefault="00B5254B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5CDB8C7B" w14:textId="23912322" w:rsidR="009E15BF" w:rsidRDefault="009E15BF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You may follow up the exercises with a </w:t>
      </w:r>
      <w:r w:rsidR="00F9200D">
        <w:rPr>
          <w:rFonts w:ascii="Tahoma" w:eastAsia="Times New Roman" w:hAnsi="Tahoma" w:cs="Tahoma"/>
          <w:lang w:val="en-GB" w:eastAsia="it-IT"/>
        </w:rPr>
        <w:t>class debate or series of speeches/presentations followed by question and answer sessions or further research into the relevant topics.</w:t>
      </w:r>
    </w:p>
    <w:p w14:paraId="294080FB" w14:textId="2AA0D9A7" w:rsidR="009E15BF" w:rsidRDefault="009E15BF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5834835" w14:textId="6C27257C" w:rsidR="009E15BF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Answers are as follows:</w:t>
      </w:r>
    </w:p>
    <w:p w14:paraId="34D5F82A" w14:textId="0F9E2F50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289D18D" w14:textId="5778AF1E" w:rsidR="00F9200D" w:rsidRP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  <w:r w:rsidRPr="00F9200D">
        <w:rPr>
          <w:rFonts w:ascii="Tahoma" w:eastAsia="Times New Roman" w:hAnsi="Tahoma" w:cs="Tahoma"/>
          <w:b/>
          <w:lang w:val="en-GB" w:eastAsia="it-IT"/>
        </w:rPr>
        <w:t>Task 2</w:t>
      </w:r>
    </w:p>
    <w:p w14:paraId="4BE307C3" w14:textId="5FAD92F6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140BAA21" w14:textId="442EEF94" w:rsidR="00F9200D" w:rsidRDefault="00F9200D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false</w:t>
      </w:r>
    </w:p>
    <w:p w14:paraId="554365F7" w14:textId="298C4230" w:rsidR="00F9200D" w:rsidRDefault="00E30673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true</w:t>
      </w:r>
    </w:p>
    <w:p w14:paraId="04D3E762" w14:textId="4F64B411" w:rsidR="00E30673" w:rsidRDefault="00E30673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true</w:t>
      </w:r>
    </w:p>
    <w:p w14:paraId="655CBEA0" w14:textId="05C7EB2A" w:rsidR="00E30673" w:rsidRDefault="00E30673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false</w:t>
      </w:r>
    </w:p>
    <w:p w14:paraId="61954F6C" w14:textId="277BC9B5" w:rsidR="00E30673" w:rsidRPr="00F9200D" w:rsidRDefault="00E30673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true</w:t>
      </w:r>
    </w:p>
    <w:p w14:paraId="21040C0A" w14:textId="082267F7" w:rsidR="00F9200D" w:rsidRDefault="00F9200D" w:rsidP="00F9200D">
      <w:pPr>
        <w:spacing w:before="60" w:after="240" w:line="240" w:lineRule="auto"/>
        <w:textAlignment w:val="baseline"/>
        <w:rPr>
          <w:rFonts w:ascii="Tahoma" w:eastAsia="Times New Roman" w:hAnsi="Tahoma" w:cs="Tahoma"/>
          <w:b/>
          <w:lang w:val="en-GB" w:eastAsia="it-IT"/>
        </w:rPr>
      </w:pPr>
      <w:r w:rsidRPr="00F9200D">
        <w:rPr>
          <w:rFonts w:ascii="Tahoma" w:eastAsia="Times New Roman" w:hAnsi="Tahoma" w:cs="Tahoma"/>
          <w:b/>
          <w:lang w:val="en-GB" w:eastAsia="it-IT"/>
        </w:rPr>
        <w:t xml:space="preserve">Task </w:t>
      </w:r>
      <w:r>
        <w:rPr>
          <w:rFonts w:ascii="Tahoma" w:eastAsia="Times New Roman" w:hAnsi="Tahoma" w:cs="Tahoma"/>
          <w:b/>
          <w:lang w:val="en-GB" w:eastAsia="it-IT"/>
        </w:rPr>
        <w:t>3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5240"/>
        <w:gridCol w:w="3102"/>
      </w:tblGrid>
      <w:tr w:rsidR="001F3FE3" w:rsidRPr="00795DEC" w14:paraId="0854BD25" w14:textId="77777777" w:rsidTr="001E2EF7">
        <w:tc>
          <w:tcPr>
            <w:tcW w:w="5240" w:type="dxa"/>
          </w:tcPr>
          <w:p w14:paraId="1B786858" w14:textId="77777777" w:rsidR="001F3FE3" w:rsidRPr="00BE6484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DEFINITION</w:t>
            </w:r>
          </w:p>
          <w:p w14:paraId="7547BEC6" w14:textId="77777777" w:rsidR="001F3FE3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Containing mountains</w:t>
            </w:r>
          </w:p>
          <w:p w14:paraId="5C6EA4B8" w14:textId="77777777" w:rsidR="001F3FE3" w:rsidRPr="00BE6484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Meaning “in that order”</w:t>
            </w:r>
          </w:p>
          <w:p w14:paraId="1BB20B2D" w14:textId="77777777" w:rsidR="001F3FE3" w:rsidRPr="00BE6484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Lots of different types of something</w:t>
            </w:r>
          </w:p>
          <w:p w14:paraId="18637925" w14:textId="77777777" w:rsidR="001F3FE3" w:rsidRPr="00BE6484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They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 xml:space="preserve"> way the land appears</w:t>
            </w:r>
          </w:p>
          <w:p w14:paraId="3B2B31F8" w14:textId="77777777" w:rsidR="001F3FE3" w:rsidRPr="00BE6484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Meaning “something that eats meat”</w:t>
            </w:r>
          </w:p>
          <w:p w14:paraId="303620C9" w14:textId="0328D369" w:rsidR="001F3FE3" w:rsidRPr="00BE6484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safe place for something in danger</w:t>
            </w:r>
          </w:p>
        </w:tc>
        <w:tc>
          <w:tcPr>
            <w:tcW w:w="3102" w:type="dxa"/>
          </w:tcPr>
          <w:p w14:paraId="3785B1EC" w14:textId="77777777" w:rsidR="001F3FE3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WORD</w:t>
            </w:r>
          </w:p>
          <w:p w14:paraId="1F0775F7" w14:textId="77777777" w:rsidR="001F3FE3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 w:rsidRPr="001F3FE3"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Mountainous</w:t>
            </w:r>
          </w:p>
          <w:p w14:paraId="7C45464A" w14:textId="77777777" w:rsidR="001F3FE3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Respectively</w:t>
            </w:r>
          </w:p>
          <w:p w14:paraId="08A6829E" w14:textId="77777777" w:rsidR="001F3FE3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great variety</w:t>
            </w:r>
          </w:p>
          <w:p w14:paraId="76ED9314" w14:textId="77777777" w:rsidR="001F3FE3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landscape</w:t>
            </w:r>
          </w:p>
          <w:p w14:paraId="13306280" w14:textId="77777777" w:rsidR="001F3FE3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Carnivorous</w:t>
            </w:r>
          </w:p>
          <w:p w14:paraId="279488E7" w14:textId="423F8245" w:rsidR="001F3FE3" w:rsidRPr="00BE6484" w:rsidRDefault="001F3FE3" w:rsidP="001F3F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A sanctuary</w:t>
            </w:r>
          </w:p>
        </w:tc>
      </w:tr>
    </w:tbl>
    <w:p w14:paraId="2AFB2F9F" w14:textId="77777777" w:rsidR="00F9200D" w:rsidRPr="00F9200D" w:rsidRDefault="00F9200D" w:rsidP="00F9200D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0B4BFB6D" w14:textId="77777777" w:rsidR="00F9200D" w:rsidRPr="00F9200D" w:rsidRDefault="00F9200D" w:rsidP="00F9200D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20EBE061" w14:textId="77777777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353F62FB" w14:textId="5BC516DE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330B1AC4" w14:textId="77777777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sectPr w:rsidR="00F9200D" w:rsidSect="001C5C2C">
      <w:headerReference w:type="default" r:id="rId32"/>
      <w:footerReference w:type="default" r:id="rId3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1C8E" w14:textId="77777777" w:rsidR="001D1069" w:rsidRDefault="001D1069" w:rsidP="00685925">
      <w:pPr>
        <w:spacing w:after="0" w:line="240" w:lineRule="auto"/>
      </w:pPr>
      <w:r>
        <w:separator/>
      </w:r>
    </w:p>
  </w:endnote>
  <w:endnote w:type="continuationSeparator" w:id="0">
    <w:p w14:paraId="2E838F16" w14:textId="77777777" w:rsidR="001D1069" w:rsidRDefault="001D1069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24EF" w14:textId="42A03AC3" w:rsidR="001E2EF7" w:rsidRPr="00B80316" w:rsidRDefault="001E2EF7" w:rsidP="00097346">
    <w:pPr>
      <w:jc w:val="center"/>
      <w:rPr>
        <w:rFonts w:ascii="Tahoma" w:hAnsi="Tahoma" w:cs="Tahoma"/>
        <w:lang w:val="en-US"/>
      </w:rPr>
    </w:pPr>
    <w:r>
      <w:rPr>
        <w:rFonts w:ascii="Arial" w:hAnsi="Arial" w:cs="Arial"/>
        <w:lang w:val="en-US"/>
      </w:rPr>
      <w:t xml:space="preserve">Like us </w:t>
    </w:r>
    <w:r w:rsidR="001D1069">
      <w:fldChar w:fldCharType="begin"/>
    </w:r>
    <w:r w:rsidR="001D1069" w:rsidRPr="00795DEC">
      <w:rPr>
        <w:lang w:val="en-GB"/>
      </w:rPr>
      <w:instrText xml:space="preserve"> HYPERLINK "http://facebook.com/learningwithoutborders.eu" </w:instrText>
    </w:r>
    <w:r w:rsidR="001D1069">
      <w:fldChar w:fldCharType="separate"/>
    </w:r>
    <w:r w:rsidRPr="00EC406B">
      <w:rPr>
        <w:rStyle w:val="Hyperlink"/>
        <w:rFonts w:ascii="Tahoma" w:eastAsia="Times New Roman" w:hAnsi="Tahoma" w:cs="Tahoma"/>
        <w:lang w:val="en-US" w:eastAsia="pl-PL"/>
      </w:rPr>
      <w:t>http://facebook.com/learningwithoutborders.eu</w:t>
    </w:r>
    <w:r w:rsidR="001D1069">
      <w:rPr>
        <w:rStyle w:val="Hyperlink"/>
        <w:rFonts w:ascii="Tahoma" w:eastAsia="Times New Roman" w:hAnsi="Tahoma" w:cs="Tahoma"/>
        <w:lang w:val="en-US" w:eastAsia="pl-PL"/>
      </w:rPr>
      <w:fldChar w:fldCharType="end"/>
    </w:r>
    <w:r>
      <w:rPr>
        <w:rFonts w:ascii="Tahoma" w:eastAsia="Times New Roman" w:hAnsi="Tahoma" w:cs="Tahoma"/>
        <w:lang w:val="en-US" w:eastAsia="pl-PL"/>
      </w:rPr>
      <w:br/>
    </w:r>
  </w:p>
  <w:p w14:paraId="035BDC1D" w14:textId="77777777" w:rsidR="001E2EF7" w:rsidRPr="00992CD1" w:rsidRDefault="001E2EF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F16D" w14:textId="77777777" w:rsidR="001D1069" w:rsidRDefault="001D1069" w:rsidP="00685925">
      <w:pPr>
        <w:spacing w:after="0" w:line="240" w:lineRule="auto"/>
      </w:pPr>
      <w:r>
        <w:separator/>
      </w:r>
    </w:p>
  </w:footnote>
  <w:footnote w:type="continuationSeparator" w:id="0">
    <w:p w14:paraId="1750EEA4" w14:textId="77777777" w:rsidR="001D1069" w:rsidRDefault="001D1069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8431" w14:textId="77777777" w:rsidR="001E2EF7" w:rsidRDefault="001E2EF7">
    <w:pPr>
      <w:pStyle w:val="Header"/>
    </w:pPr>
    <w:r>
      <w:rPr>
        <w:noProof/>
        <w:lang w:val="en-GB" w:eastAsia="en-GB"/>
      </w:rPr>
      <w:drawing>
        <wp:inline distT="0" distB="0" distL="0" distR="0" wp14:anchorId="4231E4C2" wp14:editId="0F21BD3F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A1C"/>
    <w:multiLevelType w:val="hybridMultilevel"/>
    <w:tmpl w:val="A2983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55EDE"/>
    <w:multiLevelType w:val="hybridMultilevel"/>
    <w:tmpl w:val="0CF2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C3F"/>
    <w:multiLevelType w:val="hybridMultilevel"/>
    <w:tmpl w:val="81A2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E4917"/>
    <w:multiLevelType w:val="hybridMultilevel"/>
    <w:tmpl w:val="F6E2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3171"/>
    <w:multiLevelType w:val="hybridMultilevel"/>
    <w:tmpl w:val="0CF2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25FB0"/>
    <w:multiLevelType w:val="hybridMultilevel"/>
    <w:tmpl w:val="6C600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EE4"/>
    <w:multiLevelType w:val="hybridMultilevel"/>
    <w:tmpl w:val="A32A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350C3"/>
    <w:multiLevelType w:val="hybridMultilevel"/>
    <w:tmpl w:val="17C08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02514"/>
    <w:multiLevelType w:val="hybridMultilevel"/>
    <w:tmpl w:val="DB4C9C50"/>
    <w:lvl w:ilvl="0" w:tplc="9DFC6ABA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5DF3"/>
    <w:multiLevelType w:val="hybridMultilevel"/>
    <w:tmpl w:val="0E06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01E72"/>
    <w:multiLevelType w:val="hybridMultilevel"/>
    <w:tmpl w:val="9CAE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B74C1"/>
    <w:multiLevelType w:val="hybridMultilevel"/>
    <w:tmpl w:val="B7C6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35AB0"/>
    <w:multiLevelType w:val="hybridMultilevel"/>
    <w:tmpl w:val="C25827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3555"/>
    <w:multiLevelType w:val="hybridMultilevel"/>
    <w:tmpl w:val="560ED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2"/>
  </w:num>
  <w:num w:numId="5">
    <w:abstractNumId w:val="28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7"/>
  </w:num>
  <w:num w:numId="17">
    <w:abstractNumId w:val="31"/>
  </w:num>
  <w:num w:numId="18">
    <w:abstractNumId w:val="14"/>
  </w:num>
  <w:num w:numId="19">
    <w:abstractNumId w:val="8"/>
  </w:num>
  <w:num w:numId="20">
    <w:abstractNumId w:val="0"/>
  </w:num>
  <w:num w:numId="21">
    <w:abstractNumId w:val="32"/>
  </w:num>
  <w:num w:numId="22">
    <w:abstractNumId w:val="9"/>
  </w:num>
  <w:num w:numId="23">
    <w:abstractNumId w:val="21"/>
  </w:num>
  <w:num w:numId="24">
    <w:abstractNumId w:val="15"/>
  </w:num>
  <w:num w:numId="25">
    <w:abstractNumId w:val="29"/>
  </w:num>
  <w:num w:numId="26">
    <w:abstractNumId w:val="1"/>
  </w:num>
  <w:num w:numId="27">
    <w:abstractNumId w:val="17"/>
  </w:num>
  <w:num w:numId="28">
    <w:abstractNumId w:val="34"/>
  </w:num>
  <w:num w:numId="29">
    <w:abstractNumId w:val="30"/>
  </w:num>
  <w:num w:numId="30">
    <w:abstractNumId w:val="5"/>
  </w:num>
  <w:num w:numId="31">
    <w:abstractNumId w:val="13"/>
  </w:num>
  <w:num w:numId="32">
    <w:abstractNumId w:val="18"/>
  </w:num>
  <w:num w:numId="33">
    <w:abstractNumId w:val="33"/>
  </w:num>
  <w:num w:numId="34">
    <w:abstractNumId w:val="10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5518B"/>
    <w:rsid w:val="000663A8"/>
    <w:rsid w:val="00081C25"/>
    <w:rsid w:val="00097346"/>
    <w:rsid w:val="000B6335"/>
    <w:rsid w:val="000E6312"/>
    <w:rsid w:val="000F75AD"/>
    <w:rsid w:val="00143F65"/>
    <w:rsid w:val="001460BD"/>
    <w:rsid w:val="00152D36"/>
    <w:rsid w:val="00154C81"/>
    <w:rsid w:val="001B3AAE"/>
    <w:rsid w:val="001B5D9D"/>
    <w:rsid w:val="001C0552"/>
    <w:rsid w:val="001C1273"/>
    <w:rsid w:val="001C16E9"/>
    <w:rsid w:val="001C3CBC"/>
    <w:rsid w:val="001C4F77"/>
    <w:rsid w:val="001C5C2C"/>
    <w:rsid w:val="001D1069"/>
    <w:rsid w:val="001E25AA"/>
    <w:rsid w:val="001E2EF7"/>
    <w:rsid w:val="001E3670"/>
    <w:rsid w:val="001E4233"/>
    <w:rsid w:val="001F3FE3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6647D"/>
    <w:rsid w:val="00274028"/>
    <w:rsid w:val="002830FA"/>
    <w:rsid w:val="00286181"/>
    <w:rsid w:val="002D5BA7"/>
    <w:rsid w:val="002E4A3A"/>
    <w:rsid w:val="0030030B"/>
    <w:rsid w:val="003011DD"/>
    <w:rsid w:val="003336B2"/>
    <w:rsid w:val="00344D95"/>
    <w:rsid w:val="00353375"/>
    <w:rsid w:val="0037531D"/>
    <w:rsid w:val="0038519E"/>
    <w:rsid w:val="0039060B"/>
    <w:rsid w:val="00393E36"/>
    <w:rsid w:val="003A6344"/>
    <w:rsid w:val="003B2BD4"/>
    <w:rsid w:val="003D240C"/>
    <w:rsid w:val="00420533"/>
    <w:rsid w:val="00440E10"/>
    <w:rsid w:val="00445893"/>
    <w:rsid w:val="00453F07"/>
    <w:rsid w:val="00460715"/>
    <w:rsid w:val="00477144"/>
    <w:rsid w:val="004822E7"/>
    <w:rsid w:val="00483515"/>
    <w:rsid w:val="00487AE3"/>
    <w:rsid w:val="00495BBC"/>
    <w:rsid w:val="004A6E61"/>
    <w:rsid w:val="004C149E"/>
    <w:rsid w:val="004C3990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87BE5"/>
    <w:rsid w:val="005C565A"/>
    <w:rsid w:val="00602485"/>
    <w:rsid w:val="00605568"/>
    <w:rsid w:val="00613035"/>
    <w:rsid w:val="006227B4"/>
    <w:rsid w:val="00624711"/>
    <w:rsid w:val="00633369"/>
    <w:rsid w:val="006359BC"/>
    <w:rsid w:val="00640861"/>
    <w:rsid w:val="0064714F"/>
    <w:rsid w:val="00654961"/>
    <w:rsid w:val="00673AF2"/>
    <w:rsid w:val="0068295B"/>
    <w:rsid w:val="00685925"/>
    <w:rsid w:val="00693590"/>
    <w:rsid w:val="006A0573"/>
    <w:rsid w:val="006A4031"/>
    <w:rsid w:val="006D12FE"/>
    <w:rsid w:val="006D7594"/>
    <w:rsid w:val="006E41A1"/>
    <w:rsid w:val="006F2C29"/>
    <w:rsid w:val="006F648C"/>
    <w:rsid w:val="00715ADF"/>
    <w:rsid w:val="007211DF"/>
    <w:rsid w:val="007219DE"/>
    <w:rsid w:val="007242FB"/>
    <w:rsid w:val="00747805"/>
    <w:rsid w:val="0076099A"/>
    <w:rsid w:val="0076738D"/>
    <w:rsid w:val="00773247"/>
    <w:rsid w:val="00776606"/>
    <w:rsid w:val="00795DEC"/>
    <w:rsid w:val="007C3A13"/>
    <w:rsid w:val="007C5C12"/>
    <w:rsid w:val="007C5E50"/>
    <w:rsid w:val="007C6C88"/>
    <w:rsid w:val="007D0363"/>
    <w:rsid w:val="007D2026"/>
    <w:rsid w:val="007E100E"/>
    <w:rsid w:val="007E5501"/>
    <w:rsid w:val="007F0CA6"/>
    <w:rsid w:val="007F1C4D"/>
    <w:rsid w:val="008245EB"/>
    <w:rsid w:val="00832C33"/>
    <w:rsid w:val="00841310"/>
    <w:rsid w:val="00844190"/>
    <w:rsid w:val="008659DE"/>
    <w:rsid w:val="008674CF"/>
    <w:rsid w:val="00877FA5"/>
    <w:rsid w:val="00890EB8"/>
    <w:rsid w:val="008C67BA"/>
    <w:rsid w:val="008C7F67"/>
    <w:rsid w:val="008D2B35"/>
    <w:rsid w:val="008D75C4"/>
    <w:rsid w:val="008E65DB"/>
    <w:rsid w:val="00900574"/>
    <w:rsid w:val="00901ADE"/>
    <w:rsid w:val="009403EE"/>
    <w:rsid w:val="009463A5"/>
    <w:rsid w:val="00956367"/>
    <w:rsid w:val="00960393"/>
    <w:rsid w:val="0096118B"/>
    <w:rsid w:val="00961A81"/>
    <w:rsid w:val="009625E5"/>
    <w:rsid w:val="00992CD1"/>
    <w:rsid w:val="009C2C66"/>
    <w:rsid w:val="009E15BF"/>
    <w:rsid w:val="009E7B0E"/>
    <w:rsid w:val="00A004C4"/>
    <w:rsid w:val="00A055B5"/>
    <w:rsid w:val="00A1289C"/>
    <w:rsid w:val="00A14FC6"/>
    <w:rsid w:val="00A1613D"/>
    <w:rsid w:val="00A423FB"/>
    <w:rsid w:val="00A57185"/>
    <w:rsid w:val="00A80595"/>
    <w:rsid w:val="00A808AD"/>
    <w:rsid w:val="00A80F20"/>
    <w:rsid w:val="00AA20F5"/>
    <w:rsid w:val="00AA7E86"/>
    <w:rsid w:val="00AB191A"/>
    <w:rsid w:val="00AC78B1"/>
    <w:rsid w:val="00AE43E3"/>
    <w:rsid w:val="00B07B7A"/>
    <w:rsid w:val="00B17B1A"/>
    <w:rsid w:val="00B21D66"/>
    <w:rsid w:val="00B23330"/>
    <w:rsid w:val="00B316A6"/>
    <w:rsid w:val="00B5254B"/>
    <w:rsid w:val="00B7128E"/>
    <w:rsid w:val="00B905D6"/>
    <w:rsid w:val="00BB422E"/>
    <w:rsid w:val="00BB4346"/>
    <w:rsid w:val="00BB6665"/>
    <w:rsid w:val="00BC4CD8"/>
    <w:rsid w:val="00BC652A"/>
    <w:rsid w:val="00BD4210"/>
    <w:rsid w:val="00BE645A"/>
    <w:rsid w:val="00BE6484"/>
    <w:rsid w:val="00BF6D7B"/>
    <w:rsid w:val="00C11DA2"/>
    <w:rsid w:val="00C17A4D"/>
    <w:rsid w:val="00C22F8D"/>
    <w:rsid w:val="00C247BC"/>
    <w:rsid w:val="00C2642F"/>
    <w:rsid w:val="00C273F8"/>
    <w:rsid w:val="00C437D4"/>
    <w:rsid w:val="00C572CD"/>
    <w:rsid w:val="00C576A4"/>
    <w:rsid w:val="00C61561"/>
    <w:rsid w:val="00C63737"/>
    <w:rsid w:val="00C713FC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912FB"/>
    <w:rsid w:val="00DA3EFC"/>
    <w:rsid w:val="00DC018B"/>
    <w:rsid w:val="00DC0C21"/>
    <w:rsid w:val="00DC0CF3"/>
    <w:rsid w:val="00DC10C4"/>
    <w:rsid w:val="00DD1C40"/>
    <w:rsid w:val="00DE06C8"/>
    <w:rsid w:val="00DF4183"/>
    <w:rsid w:val="00DF63A8"/>
    <w:rsid w:val="00E00EC2"/>
    <w:rsid w:val="00E23C7F"/>
    <w:rsid w:val="00E30673"/>
    <w:rsid w:val="00E47E66"/>
    <w:rsid w:val="00E548CD"/>
    <w:rsid w:val="00E60C73"/>
    <w:rsid w:val="00E70851"/>
    <w:rsid w:val="00E968F6"/>
    <w:rsid w:val="00EB42F5"/>
    <w:rsid w:val="00EE1B8D"/>
    <w:rsid w:val="00F07556"/>
    <w:rsid w:val="00F222B0"/>
    <w:rsid w:val="00F24439"/>
    <w:rsid w:val="00F304DF"/>
    <w:rsid w:val="00F31D99"/>
    <w:rsid w:val="00F449AC"/>
    <w:rsid w:val="00F53044"/>
    <w:rsid w:val="00F9200D"/>
    <w:rsid w:val="00F96113"/>
    <w:rsid w:val="00FA31F6"/>
    <w:rsid w:val="00FB3F0B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63F5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noexcerpt">
    <w:name w:val="noexcerpt"/>
    <w:basedOn w:val="DefaultParagraphFont"/>
    <w:rsid w:val="00C713FC"/>
  </w:style>
  <w:style w:type="character" w:styleId="UnresolvedMention">
    <w:name w:val="Unresolved Mention"/>
    <w:basedOn w:val="DefaultParagraphFont"/>
    <w:uiPriority w:val="99"/>
    <w:semiHidden/>
    <w:unhideWhenUsed/>
    <w:rsid w:val="00C713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DF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783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John_Ruskin" TargetMode="External"/><Relationship Id="rId18" Type="http://schemas.openxmlformats.org/officeDocument/2006/relationships/hyperlink" Target="https://en.wikipedia.org/wiki/Windermere" TargetMode="External"/><Relationship Id="rId26" Type="http://schemas.openxmlformats.org/officeDocument/2006/relationships/hyperlink" Target="https://en.wikipedia.org/wiki/Roman_Brita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Butterwor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Beatrix_Potter" TargetMode="External"/><Relationship Id="rId17" Type="http://schemas.openxmlformats.org/officeDocument/2006/relationships/hyperlink" Target="https://en.wikipedia.org/wiki/Scafell_Pike" TargetMode="External"/><Relationship Id="rId25" Type="http://schemas.openxmlformats.org/officeDocument/2006/relationships/hyperlink" Target="https://en.wikipedia.org/wiki/Domestic_sheep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umbria" TargetMode="External"/><Relationship Id="rId20" Type="http://schemas.openxmlformats.org/officeDocument/2006/relationships/hyperlink" Target="https://en.wikipedia.org/wiki/Sundew" TargetMode="External"/><Relationship Id="rId29" Type="http://schemas.openxmlformats.org/officeDocument/2006/relationships/hyperlink" Target="https://en.wikipedia.org/wiki/Dry_stone_w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Lake_Poets" TargetMode="External"/><Relationship Id="rId24" Type="http://schemas.openxmlformats.org/officeDocument/2006/relationships/hyperlink" Target="https://en.wikipedia.org/wiki/Eastern_gray_squirre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ESCO_World_Heritage_Site" TargetMode="External"/><Relationship Id="rId23" Type="http://schemas.openxmlformats.org/officeDocument/2006/relationships/hyperlink" Target="https://en.wikipedia.org/wiki/Great_Britain" TargetMode="External"/><Relationship Id="rId28" Type="http://schemas.openxmlformats.org/officeDocument/2006/relationships/hyperlink" Target="https://en.wikipedia.org/wiki/Rough_Fell" TargetMode="External"/><Relationship Id="rId10" Type="http://schemas.openxmlformats.org/officeDocument/2006/relationships/hyperlink" Target="https://en.wikipedia.org/wiki/William_Wordsworth" TargetMode="External"/><Relationship Id="rId19" Type="http://schemas.openxmlformats.org/officeDocument/2006/relationships/hyperlink" Target="https://en.wikipedia.org/wiki/Red_squirrel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orth_West_England" TargetMode="External"/><Relationship Id="rId14" Type="http://schemas.openxmlformats.org/officeDocument/2006/relationships/hyperlink" Target="https://en.wikipedia.org/wiki/National_parks_of_England_and_Wales" TargetMode="External"/><Relationship Id="rId22" Type="http://schemas.openxmlformats.org/officeDocument/2006/relationships/hyperlink" Target="https://en.wikipedia.org/wiki/Carnivorous_plant" TargetMode="External"/><Relationship Id="rId27" Type="http://schemas.openxmlformats.org/officeDocument/2006/relationships/hyperlink" Target="https://en.wikipedia.org/wiki/Herdwick" TargetMode="External"/><Relationship Id="rId30" Type="http://schemas.openxmlformats.org/officeDocument/2006/relationships/hyperlink" Target="https://en.wikipedia.org/wiki/Dairy_farming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40C0-96D6-450C-ABEF-4DF09FF7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905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 Fijalkowska</cp:lastModifiedBy>
  <cp:revision>4</cp:revision>
  <cp:lastPrinted>2018-10-07T17:12:00Z</cp:lastPrinted>
  <dcterms:created xsi:type="dcterms:W3CDTF">2019-04-08T19:04:00Z</dcterms:created>
  <dcterms:modified xsi:type="dcterms:W3CDTF">2019-05-05T07:23:00Z</dcterms:modified>
</cp:coreProperties>
</file>